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customizations.xml" ContentType="application/vnd.ms-word.keyMapCustomizations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7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6.xml" ContentType="application/vnd.openxmlformats-officedocument.customXmlProperties+xml"/>
  <Override PartName="/customXml/itemProps5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bidiVisual/>
        <w:tblW w:w="0" w:type="auto"/>
        <w:jc w:val="center"/>
        <w:tblLook w:val="0000" w:firstRow="0" w:lastRow="0" w:firstColumn="0" w:lastColumn="0" w:noHBand="0" w:noVBand="0"/>
      </w:tblPr>
      <w:tblGrid>
        <w:gridCol w:w="1506"/>
        <w:gridCol w:w="3400"/>
        <w:gridCol w:w="3400"/>
      </w:tblGrid>
      <w:tr w:rsidR="0035580B" w:rsidRPr="00BA313D" w14:paraId="13C44422" w14:textId="77777777" w:rsidTr="0035580B">
        <w:trPr>
          <w:trHeight w:val="337"/>
          <w:jc w:val="center"/>
        </w:trPr>
        <w:tc>
          <w:tcPr>
            <w:tcW w:w="1506" w:type="dxa"/>
          </w:tcPr>
          <w:p w14:paraId="7B1D7FA4" w14:textId="77777777" w:rsidR="0035580B" w:rsidRPr="00BA313D" w:rsidRDefault="0035580B" w:rsidP="007C563B">
            <w:pPr>
              <w:pStyle w:val="a3"/>
              <w:tabs>
                <w:tab w:val="left" w:pos="113"/>
              </w:tabs>
              <w:bidi w:val="0"/>
              <w:spacing w:line="360" w:lineRule="auto"/>
              <w:jc w:val="both"/>
              <w:rPr>
                <w:rFonts w:ascii="FrankRuehl" w:hAnsi="FrankRuehl" w:cs="FrankRuehl"/>
                <w:spacing w:val="20"/>
              </w:rPr>
            </w:pPr>
            <w:r w:rsidRPr="00BA313D">
              <w:rPr>
                <w:rFonts w:ascii="FrankRuehl" w:hAnsi="FrankRuehl" w:cs="FrankRuehl"/>
                <w:spacing w:val="20"/>
              </w:rPr>
              <w:t xml:space="preserve">    </w:t>
            </w:r>
          </w:p>
        </w:tc>
        <w:tc>
          <w:tcPr>
            <w:tcW w:w="3400" w:type="dxa"/>
          </w:tcPr>
          <w:p w14:paraId="35B6BCED" w14:textId="77777777" w:rsidR="0035580B" w:rsidRPr="00BA313D" w:rsidRDefault="0035580B" w:rsidP="00076C57">
            <w:pPr>
              <w:pStyle w:val="a3"/>
              <w:tabs>
                <w:tab w:val="left" w:pos="113"/>
              </w:tabs>
              <w:rPr>
                <w:rFonts w:ascii="FrankRuehl" w:hAnsi="FrankRuehl" w:cs="FrankRuehl"/>
                <w:b/>
                <w:bCs/>
                <w:spacing w:val="20"/>
                <w:rtl/>
              </w:rPr>
            </w:pPr>
            <w:r w:rsidRPr="00BA313D">
              <w:rPr>
                <w:rFonts w:ascii="FrankRuehl" w:hAnsi="FrankRuehl" w:cs="FrankRuehl"/>
                <w:b/>
                <w:bCs/>
                <w:spacing w:val="20"/>
                <w:rtl/>
              </w:rPr>
              <w:t>66013-07-24 ועוד</w:t>
            </w:r>
          </w:p>
          <w:p w14:paraId="3E7A9DCC" w14:textId="77777777" w:rsidR="0035580B" w:rsidRPr="00BA313D" w:rsidRDefault="00B104C4" w:rsidP="00076C57">
            <w:pPr>
              <w:pStyle w:val="a3"/>
              <w:tabs>
                <w:tab w:val="left" w:pos="113"/>
              </w:tabs>
              <w:rPr>
                <w:rFonts w:ascii="FrankRuehl" w:hAnsi="FrankRuehl" w:cs="FrankRuehl"/>
                <w:b/>
                <w:bCs/>
                <w:spacing w:val="20"/>
                <w:rtl/>
              </w:rPr>
            </w:pPr>
            <w:r>
              <w:rPr>
                <w:rFonts w:ascii="FrankRuehl" w:hAnsi="FrankRuehl" w:cs="FrankRuehl" w:hint="cs"/>
                <w:b/>
                <w:bCs/>
                <w:spacing w:val="20"/>
                <w:rtl/>
              </w:rPr>
              <w:t xml:space="preserve"> </w:t>
            </w:r>
            <w:r w:rsidR="0035580B" w:rsidRPr="00BA313D">
              <w:rPr>
                <w:rFonts w:ascii="FrankRuehl" w:hAnsi="FrankRuehl" w:cs="FrankRuehl"/>
                <w:b/>
                <w:bCs/>
                <w:spacing w:val="20"/>
                <w:rtl/>
              </w:rPr>
              <w:t>מס</w:t>
            </w:r>
            <w:r>
              <w:rPr>
                <w:rFonts w:ascii="FrankRuehl" w:hAnsi="FrankRuehl" w:cs="FrankRuehl" w:hint="cs"/>
                <w:b/>
                <w:bCs/>
                <w:spacing w:val="20"/>
                <w:rtl/>
              </w:rPr>
              <w:t>'</w:t>
            </w:r>
            <w:r w:rsidR="0035580B" w:rsidRPr="00BA313D">
              <w:rPr>
                <w:rFonts w:ascii="FrankRuehl" w:hAnsi="FrankRuehl" w:cs="FrankRuehl"/>
                <w:b/>
                <w:bCs/>
                <w:spacing w:val="20"/>
                <w:rtl/>
              </w:rPr>
              <w:t xml:space="preserve"> </w:t>
            </w:r>
            <w:proofErr w:type="spellStart"/>
            <w:r w:rsidR="0035580B" w:rsidRPr="00BA313D">
              <w:rPr>
                <w:rFonts w:ascii="FrankRuehl" w:hAnsi="FrankRuehl" w:cs="FrankRuehl"/>
                <w:b/>
                <w:bCs/>
                <w:spacing w:val="20"/>
                <w:rtl/>
              </w:rPr>
              <w:t>פל"א</w:t>
            </w:r>
            <w:proofErr w:type="spellEnd"/>
            <w:r w:rsidR="0035580B" w:rsidRPr="00BA313D">
              <w:rPr>
                <w:rFonts w:ascii="FrankRuehl" w:hAnsi="FrankRuehl" w:cs="FrankRuehl"/>
                <w:b/>
                <w:bCs/>
                <w:spacing w:val="20"/>
                <w:rtl/>
              </w:rPr>
              <w:t xml:space="preserve"> </w:t>
            </w:r>
            <w:r w:rsidR="0035580B" w:rsidRPr="00BA313D">
              <w:rPr>
                <w:rFonts w:ascii="FrankRuehl" w:hAnsi="FrankRuehl" w:cs="FrankRuehl"/>
                <w:b/>
                <w:bCs/>
                <w:spacing w:val="20"/>
              </w:rPr>
              <w:t>31198/2020</w:t>
            </w:r>
            <w:r w:rsidR="0035580B" w:rsidRPr="00BA313D">
              <w:rPr>
                <w:rFonts w:ascii="FrankRuehl" w:hAnsi="FrankRuehl" w:cs="FrankRuehl"/>
                <w:b/>
                <w:bCs/>
                <w:spacing w:val="20"/>
                <w:rtl/>
              </w:rPr>
              <w:t xml:space="preserve">  </w:t>
            </w:r>
          </w:p>
          <w:p w14:paraId="010482D0" w14:textId="77777777" w:rsidR="0035580B" w:rsidRPr="00BA313D" w:rsidRDefault="00E279F9" w:rsidP="00076C57">
            <w:pPr>
              <w:pStyle w:val="a3"/>
              <w:tabs>
                <w:tab w:val="left" w:pos="113"/>
              </w:tabs>
              <w:rPr>
                <w:rFonts w:ascii="FrankRuehl" w:hAnsi="FrankRuehl" w:cs="FrankRuehl"/>
                <w:b/>
                <w:bCs/>
                <w:spacing w:val="20"/>
                <w:rtl/>
              </w:rPr>
            </w:pPr>
            <w:r>
              <w:rPr>
                <w:rFonts w:ascii="FrankRuehl" w:hAnsi="FrankRuehl" w:cs="FrankRuehl" w:hint="cs"/>
                <w:b/>
                <w:bCs/>
                <w:spacing w:val="20"/>
                <w:rtl/>
              </w:rPr>
              <w:t xml:space="preserve"> </w:t>
            </w:r>
            <w:r w:rsidR="00B104C4">
              <w:rPr>
                <w:rFonts w:ascii="FrankRuehl" w:hAnsi="FrankRuehl" w:cs="FrankRuehl" w:hint="cs"/>
                <w:b/>
                <w:bCs/>
                <w:spacing w:val="20"/>
                <w:rtl/>
              </w:rPr>
              <w:t xml:space="preserve"> </w:t>
            </w:r>
            <w:r w:rsidR="0035580B" w:rsidRPr="00BA313D">
              <w:rPr>
                <w:rFonts w:ascii="FrankRuehl" w:hAnsi="FrankRuehl" w:cs="FrankRuehl"/>
                <w:b/>
                <w:bCs/>
                <w:spacing w:val="20"/>
                <w:rtl/>
              </w:rPr>
              <w:t>מס</w:t>
            </w:r>
            <w:r w:rsidR="00B104C4">
              <w:rPr>
                <w:rFonts w:ascii="FrankRuehl" w:hAnsi="FrankRuehl" w:cs="FrankRuehl" w:hint="cs"/>
                <w:b/>
                <w:bCs/>
                <w:spacing w:val="20"/>
                <w:rtl/>
              </w:rPr>
              <w:t>'</w:t>
            </w:r>
            <w:r w:rsidR="0035580B" w:rsidRPr="00BA313D">
              <w:rPr>
                <w:rFonts w:ascii="FrankRuehl" w:hAnsi="FrankRuehl" w:cs="FrankRuehl"/>
                <w:b/>
                <w:bCs/>
                <w:spacing w:val="20"/>
                <w:rtl/>
              </w:rPr>
              <w:t xml:space="preserve"> </w:t>
            </w:r>
            <w:proofErr w:type="spellStart"/>
            <w:r w:rsidR="0035580B" w:rsidRPr="00BA313D">
              <w:rPr>
                <w:rFonts w:ascii="FrankRuehl" w:hAnsi="FrankRuehl" w:cs="FrankRuehl"/>
                <w:b/>
                <w:bCs/>
                <w:spacing w:val="20"/>
                <w:rtl/>
              </w:rPr>
              <w:t>פל"א</w:t>
            </w:r>
            <w:proofErr w:type="spellEnd"/>
            <w:r w:rsidR="0035580B" w:rsidRPr="00BA313D">
              <w:rPr>
                <w:rFonts w:ascii="FrankRuehl" w:hAnsi="FrankRuehl" w:cs="FrankRuehl"/>
                <w:b/>
                <w:bCs/>
                <w:spacing w:val="20"/>
                <w:rtl/>
              </w:rPr>
              <w:t xml:space="preserve"> </w:t>
            </w:r>
            <w:r w:rsidR="0035580B" w:rsidRPr="00BA313D">
              <w:rPr>
                <w:rFonts w:ascii="FrankRuehl" w:hAnsi="FrankRuehl" w:cs="FrankRuehl"/>
                <w:b/>
                <w:bCs/>
                <w:spacing w:val="20"/>
              </w:rPr>
              <w:t>241389/2019</w:t>
            </w:r>
            <w:r w:rsidR="0035580B" w:rsidRPr="00BA313D">
              <w:rPr>
                <w:rFonts w:ascii="FrankRuehl" w:hAnsi="FrankRuehl" w:cs="FrankRuehl"/>
                <w:b/>
                <w:bCs/>
                <w:spacing w:val="20"/>
                <w:rtl/>
              </w:rPr>
              <w:t xml:space="preserve">  </w:t>
            </w:r>
          </w:p>
          <w:p w14:paraId="251B2807" w14:textId="77777777" w:rsidR="0035580B" w:rsidRPr="00BA313D" w:rsidRDefault="00B104C4" w:rsidP="00076C57">
            <w:pPr>
              <w:pStyle w:val="a3"/>
              <w:tabs>
                <w:tab w:val="left" w:pos="113"/>
              </w:tabs>
              <w:rPr>
                <w:rFonts w:ascii="FrankRuehl" w:hAnsi="FrankRuehl" w:cs="FrankRuehl"/>
                <w:b/>
                <w:bCs/>
                <w:spacing w:val="20"/>
                <w:rtl/>
              </w:rPr>
            </w:pPr>
            <w:r>
              <w:rPr>
                <w:rFonts w:ascii="FrankRuehl" w:hAnsi="FrankRuehl" w:cs="FrankRuehl" w:hint="cs"/>
                <w:b/>
                <w:bCs/>
                <w:spacing w:val="20"/>
                <w:rtl/>
              </w:rPr>
              <w:t xml:space="preserve"> </w:t>
            </w:r>
            <w:r w:rsidR="00E279F9">
              <w:rPr>
                <w:rFonts w:ascii="FrankRuehl" w:hAnsi="FrankRuehl" w:cs="FrankRuehl" w:hint="cs"/>
                <w:b/>
                <w:bCs/>
                <w:spacing w:val="20"/>
                <w:rtl/>
              </w:rPr>
              <w:t xml:space="preserve"> </w:t>
            </w:r>
            <w:r>
              <w:rPr>
                <w:rFonts w:ascii="FrankRuehl" w:hAnsi="FrankRuehl" w:cs="FrankRuehl" w:hint="cs"/>
                <w:b/>
                <w:bCs/>
                <w:spacing w:val="20"/>
                <w:rtl/>
              </w:rPr>
              <w:t xml:space="preserve"> </w:t>
            </w:r>
            <w:r w:rsidR="0035580B" w:rsidRPr="00BA313D">
              <w:rPr>
                <w:rFonts w:ascii="FrankRuehl" w:hAnsi="FrankRuehl" w:cs="FrankRuehl"/>
                <w:b/>
                <w:bCs/>
                <w:spacing w:val="20"/>
                <w:rtl/>
              </w:rPr>
              <w:t>מס</w:t>
            </w:r>
            <w:r>
              <w:rPr>
                <w:rFonts w:ascii="FrankRuehl" w:hAnsi="FrankRuehl" w:cs="FrankRuehl" w:hint="cs"/>
                <w:b/>
                <w:bCs/>
                <w:spacing w:val="20"/>
                <w:rtl/>
              </w:rPr>
              <w:t>'</w:t>
            </w:r>
            <w:r w:rsidR="0035580B" w:rsidRPr="00BA313D">
              <w:rPr>
                <w:rFonts w:ascii="FrankRuehl" w:hAnsi="FrankRuehl" w:cs="FrankRuehl"/>
                <w:b/>
                <w:bCs/>
                <w:spacing w:val="20"/>
                <w:rtl/>
              </w:rPr>
              <w:t xml:space="preserve"> </w:t>
            </w:r>
            <w:proofErr w:type="spellStart"/>
            <w:r w:rsidR="0035580B" w:rsidRPr="00BA313D">
              <w:rPr>
                <w:rFonts w:ascii="FrankRuehl" w:hAnsi="FrankRuehl" w:cs="FrankRuehl"/>
                <w:b/>
                <w:bCs/>
                <w:spacing w:val="20"/>
                <w:rtl/>
              </w:rPr>
              <w:t>פל"א</w:t>
            </w:r>
            <w:proofErr w:type="spellEnd"/>
            <w:r w:rsidR="0035580B" w:rsidRPr="00BA313D">
              <w:rPr>
                <w:rFonts w:ascii="FrankRuehl" w:hAnsi="FrankRuehl" w:cs="FrankRuehl"/>
                <w:b/>
                <w:bCs/>
                <w:spacing w:val="20"/>
                <w:rtl/>
              </w:rPr>
              <w:t xml:space="preserve"> </w:t>
            </w:r>
            <w:r w:rsidR="0035580B" w:rsidRPr="00BA313D">
              <w:rPr>
                <w:rFonts w:ascii="FrankRuehl" w:hAnsi="FrankRuehl" w:cs="FrankRuehl"/>
                <w:b/>
                <w:bCs/>
                <w:spacing w:val="20"/>
              </w:rPr>
              <w:t>122847/2020</w:t>
            </w:r>
            <w:r w:rsidR="0035580B" w:rsidRPr="00BA313D">
              <w:rPr>
                <w:rFonts w:ascii="FrankRuehl" w:hAnsi="FrankRuehl" w:cs="FrankRuehl"/>
                <w:b/>
                <w:bCs/>
                <w:spacing w:val="20"/>
                <w:rtl/>
              </w:rPr>
              <w:t xml:space="preserve">  </w:t>
            </w:r>
          </w:p>
          <w:p w14:paraId="1DDB4C71" w14:textId="77777777" w:rsidR="0035580B" w:rsidRPr="00BA313D" w:rsidRDefault="00B104C4" w:rsidP="00076C57">
            <w:pPr>
              <w:pStyle w:val="a3"/>
              <w:tabs>
                <w:tab w:val="left" w:pos="113"/>
              </w:tabs>
              <w:rPr>
                <w:rFonts w:ascii="FrankRuehl" w:hAnsi="FrankRuehl" w:cs="FrankRuehl"/>
                <w:b/>
                <w:bCs/>
                <w:spacing w:val="20"/>
                <w:rtl/>
              </w:rPr>
            </w:pPr>
            <w:r>
              <w:rPr>
                <w:rFonts w:ascii="FrankRuehl" w:hAnsi="FrankRuehl" w:cs="FrankRuehl" w:hint="cs"/>
                <w:b/>
                <w:bCs/>
                <w:spacing w:val="20"/>
                <w:rtl/>
              </w:rPr>
              <w:t xml:space="preserve"> </w:t>
            </w:r>
            <w:r w:rsidR="00E279F9">
              <w:rPr>
                <w:rFonts w:ascii="FrankRuehl" w:hAnsi="FrankRuehl" w:cs="FrankRuehl" w:hint="cs"/>
                <w:b/>
                <w:bCs/>
                <w:spacing w:val="20"/>
                <w:rtl/>
              </w:rPr>
              <w:t xml:space="preserve"> </w:t>
            </w:r>
            <w:r>
              <w:rPr>
                <w:rFonts w:ascii="FrankRuehl" w:hAnsi="FrankRuehl" w:cs="FrankRuehl"/>
                <w:b/>
                <w:bCs/>
                <w:spacing w:val="20"/>
                <w:rtl/>
              </w:rPr>
              <w:t>מס</w:t>
            </w:r>
            <w:r>
              <w:rPr>
                <w:rFonts w:ascii="FrankRuehl" w:hAnsi="FrankRuehl" w:cs="FrankRuehl" w:hint="cs"/>
                <w:b/>
                <w:bCs/>
                <w:spacing w:val="20"/>
                <w:rtl/>
              </w:rPr>
              <w:t>'</w:t>
            </w:r>
            <w:r w:rsidR="0035580B" w:rsidRPr="00BA313D">
              <w:rPr>
                <w:rFonts w:ascii="FrankRuehl" w:hAnsi="FrankRuehl" w:cs="FrankRuehl"/>
                <w:b/>
                <w:bCs/>
                <w:spacing w:val="20"/>
                <w:rtl/>
              </w:rPr>
              <w:t xml:space="preserve"> </w:t>
            </w:r>
            <w:proofErr w:type="spellStart"/>
            <w:r w:rsidR="0035580B" w:rsidRPr="00BA313D">
              <w:rPr>
                <w:rFonts w:ascii="FrankRuehl" w:hAnsi="FrankRuehl" w:cs="FrankRuehl"/>
                <w:b/>
                <w:bCs/>
                <w:spacing w:val="20"/>
                <w:rtl/>
              </w:rPr>
              <w:t>פל"א</w:t>
            </w:r>
            <w:proofErr w:type="spellEnd"/>
            <w:r w:rsidR="0035580B" w:rsidRPr="00BA313D">
              <w:rPr>
                <w:rFonts w:ascii="FrankRuehl" w:hAnsi="FrankRuehl" w:cs="FrankRuehl"/>
                <w:b/>
                <w:bCs/>
                <w:spacing w:val="20"/>
                <w:rtl/>
              </w:rPr>
              <w:t xml:space="preserve"> </w:t>
            </w:r>
            <w:r w:rsidR="0035580B" w:rsidRPr="00BA313D">
              <w:rPr>
                <w:rFonts w:ascii="FrankRuehl" w:hAnsi="FrankRuehl" w:cs="FrankRuehl"/>
                <w:b/>
                <w:bCs/>
                <w:spacing w:val="20"/>
              </w:rPr>
              <w:t>6636/2023</w:t>
            </w:r>
            <w:r w:rsidR="0035580B" w:rsidRPr="00BA313D">
              <w:rPr>
                <w:rFonts w:ascii="FrankRuehl" w:hAnsi="FrankRuehl" w:cs="FrankRuehl"/>
                <w:b/>
                <w:bCs/>
                <w:spacing w:val="20"/>
                <w:rtl/>
              </w:rPr>
              <w:t xml:space="preserve">  </w:t>
            </w:r>
          </w:p>
          <w:p w14:paraId="01105D5D" w14:textId="77777777" w:rsidR="0035580B" w:rsidRPr="00BA313D" w:rsidRDefault="00B104C4" w:rsidP="00076C57">
            <w:pPr>
              <w:pStyle w:val="a3"/>
              <w:tabs>
                <w:tab w:val="left" w:pos="113"/>
              </w:tabs>
              <w:rPr>
                <w:rFonts w:ascii="FrankRuehl" w:hAnsi="FrankRuehl" w:cs="FrankRuehl"/>
                <w:b/>
                <w:bCs/>
                <w:spacing w:val="20"/>
                <w:rtl/>
              </w:rPr>
            </w:pPr>
            <w:r>
              <w:rPr>
                <w:rFonts w:ascii="FrankRuehl" w:hAnsi="FrankRuehl" w:cs="FrankRuehl"/>
                <w:b/>
                <w:bCs/>
                <w:spacing w:val="20"/>
                <w:rtl/>
              </w:rPr>
              <w:t>מס</w:t>
            </w:r>
            <w:r>
              <w:rPr>
                <w:rFonts w:ascii="FrankRuehl" w:hAnsi="FrankRuehl" w:cs="FrankRuehl" w:hint="cs"/>
                <w:b/>
                <w:bCs/>
                <w:spacing w:val="20"/>
                <w:rtl/>
              </w:rPr>
              <w:t>'</w:t>
            </w:r>
            <w:r w:rsidR="0035580B" w:rsidRPr="00BA313D">
              <w:rPr>
                <w:rFonts w:ascii="FrankRuehl" w:hAnsi="FrankRuehl" w:cs="FrankRuehl"/>
                <w:b/>
                <w:bCs/>
                <w:spacing w:val="20"/>
                <w:rtl/>
              </w:rPr>
              <w:t xml:space="preserve"> </w:t>
            </w:r>
            <w:proofErr w:type="spellStart"/>
            <w:r w:rsidR="0035580B" w:rsidRPr="00BA313D">
              <w:rPr>
                <w:rFonts w:ascii="FrankRuehl" w:hAnsi="FrankRuehl" w:cs="FrankRuehl"/>
                <w:b/>
                <w:bCs/>
                <w:spacing w:val="20"/>
                <w:rtl/>
              </w:rPr>
              <w:t>פל"א</w:t>
            </w:r>
            <w:proofErr w:type="spellEnd"/>
            <w:r w:rsidR="0035580B" w:rsidRPr="00BA313D">
              <w:rPr>
                <w:rFonts w:ascii="FrankRuehl" w:hAnsi="FrankRuehl" w:cs="FrankRuehl"/>
                <w:b/>
                <w:bCs/>
                <w:spacing w:val="20"/>
                <w:rtl/>
              </w:rPr>
              <w:t xml:space="preserve"> </w:t>
            </w:r>
            <w:r w:rsidR="0035580B" w:rsidRPr="00BA313D">
              <w:rPr>
                <w:rFonts w:ascii="FrankRuehl" w:hAnsi="FrankRuehl" w:cs="FrankRuehl"/>
                <w:b/>
                <w:bCs/>
                <w:spacing w:val="20"/>
              </w:rPr>
              <w:t>561873/2019</w:t>
            </w:r>
            <w:r w:rsidR="0035580B" w:rsidRPr="00BA313D">
              <w:rPr>
                <w:rFonts w:ascii="FrankRuehl" w:hAnsi="FrankRuehl" w:cs="FrankRuehl"/>
                <w:b/>
                <w:bCs/>
                <w:spacing w:val="20"/>
                <w:rtl/>
              </w:rPr>
              <w:t xml:space="preserve">  </w:t>
            </w:r>
          </w:p>
        </w:tc>
        <w:tc>
          <w:tcPr>
            <w:tcW w:w="3400" w:type="dxa"/>
          </w:tcPr>
          <w:p w14:paraId="6BDA6D7F" w14:textId="77777777" w:rsidR="0035580B" w:rsidRPr="00BA313D" w:rsidRDefault="00B104C4" w:rsidP="00076C57">
            <w:pPr>
              <w:pStyle w:val="a3"/>
              <w:tabs>
                <w:tab w:val="left" w:pos="113"/>
              </w:tabs>
              <w:jc w:val="both"/>
              <w:rPr>
                <w:rFonts w:ascii="FrankRuehl" w:hAnsi="FrankRuehl" w:cs="FrankRuehl"/>
                <w:b/>
                <w:bCs/>
                <w:spacing w:val="20"/>
                <w:rtl/>
              </w:rPr>
            </w:pPr>
            <w:r>
              <w:rPr>
                <w:rFonts w:ascii="FrankRuehl" w:hAnsi="FrankRuehl" w:cs="FrankRuehl" w:hint="cs"/>
                <w:b/>
                <w:bCs/>
                <w:spacing w:val="20"/>
                <w:rtl/>
              </w:rPr>
              <w:t xml:space="preserve">    </w:t>
            </w:r>
            <w:r w:rsidR="004E0A28">
              <w:rPr>
                <w:rFonts w:ascii="FrankRuehl" w:hAnsi="FrankRuehl" w:cs="FrankRuehl" w:hint="cs"/>
                <w:b/>
                <w:bCs/>
                <w:spacing w:val="20"/>
                <w:rtl/>
              </w:rPr>
              <w:t xml:space="preserve">  </w:t>
            </w:r>
            <w:r>
              <w:rPr>
                <w:rFonts w:ascii="FrankRuehl" w:hAnsi="FrankRuehl" w:cs="FrankRuehl" w:hint="cs"/>
                <w:b/>
                <w:bCs/>
                <w:spacing w:val="20"/>
                <w:rtl/>
              </w:rPr>
              <w:t xml:space="preserve">  </w:t>
            </w:r>
            <w:r w:rsidR="0035580B" w:rsidRPr="00BA313D">
              <w:rPr>
                <w:rFonts w:ascii="FrankRuehl" w:hAnsi="FrankRuehl" w:cs="FrankRuehl"/>
                <w:b/>
                <w:bCs/>
                <w:spacing w:val="20"/>
                <w:rtl/>
              </w:rPr>
              <w:t>מס</w:t>
            </w:r>
            <w:r>
              <w:rPr>
                <w:rFonts w:ascii="FrankRuehl" w:hAnsi="FrankRuehl" w:cs="FrankRuehl" w:hint="cs"/>
                <w:b/>
                <w:bCs/>
                <w:spacing w:val="20"/>
                <w:rtl/>
              </w:rPr>
              <w:t>'</w:t>
            </w:r>
            <w:r w:rsidR="0035580B" w:rsidRPr="00BA313D">
              <w:rPr>
                <w:rFonts w:ascii="FrankRuehl" w:hAnsi="FrankRuehl" w:cs="FrankRuehl"/>
                <w:b/>
                <w:bCs/>
                <w:spacing w:val="20"/>
                <w:rtl/>
              </w:rPr>
              <w:t xml:space="preserve"> </w:t>
            </w:r>
            <w:proofErr w:type="spellStart"/>
            <w:r w:rsidR="0035580B" w:rsidRPr="00BA313D">
              <w:rPr>
                <w:rFonts w:ascii="FrankRuehl" w:hAnsi="FrankRuehl" w:cs="FrankRuehl"/>
                <w:b/>
                <w:bCs/>
                <w:spacing w:val="20"/>
                <w:rtl/>
              </w:rPr>
              <w:t>פל"א</w:t>
            </w:r>
            <w:proofErr w:type="spellEnd"/>
            <w:r w:rsidR="0035580B" w:rsidRPr="00BA313D">
              <w:rPr>
                <w:rFonts w:ascii="FrankRuehl" w:hAnsi="FrankRuehl" w:cs="FrankRuehl"/>
                <w:b/>
                <w:bCs/>
                <w:spacing w:val="20"/>
                <w:rtl/>
              </w:rPr>
              <w:t xml:space="preserve"> </w:t>
            </w:r>
            <w:r w:rsidR="0035580B" w:rsidRPr="00BA313D">
              <w:rPr>
                <w:rFonts w:ascii="FrankRuehl" w:hAnsi="FrankRuehl" w:cs="FrankRuehl"/>
                <w:b/>
                <w:bCs/>
                <w:spacing w:val="20"/>
              </w:rPr>
              <w:t>168526/2023</w:t>
            </w:r>
            <w:r w:rsidR="0035580B" w:rsidRPr="00BA313D">
              <w:rPr>
                <w:rFonts w:ascii="FrankRuehl" w:hAnsi="FrankRuehl" w:cs="FrankRuehl"/>
                <w:b/>
                <w:bCs/>
                <w:spacing w:val="20"/>
                <w:rtl/>
              </w:rPr>
              <w:t xml:space="preserve">  </w:t>
            </w:r>
          </w:p>
          <w:p w14:paraId="35A785E1" w14:textId="77777777" w:rsidR="0035580B" w:rsidRPr="00BA313D" w:rsidRDefault="00B104C4" w:rsidP="00076C57">
            <w:pPr>
              <w:pStyle w:val="a3"/>
              <w:tabs>
                <w:tab w:val="left" w:pos="113"/>
              </w:tabs>
              <w:jc w:val="center"/>
              <w:rPr>
                <w:rFonts w:ascii="FrankRuehl" w:hAnsi="FrankRuehl" w:cs="FrankRuehl"/>
                <w:b/>
                <w:bCs/>
                <w:spacing w:val="20"/>
                <w:rtl/>
              </w:rPr>
            </w:pPr>
            <w:r>
              <w:rPr>
                <w:rFonts w:ascii="FrankRuehl" w:hAnsi="FrankRuehl" w:cs="FrankRuehl" w:hint="cs"/>
                <w:b/>
                <w:bCs/>
                <w:spacing w:val="20"/>
                <w:rtl/>
              </w:rPr>
              <w:t xml:space="preserve">     </w:t>
            </w:r>
            <w:r w:rsidR="0035580B" w:rsidRPr="00BA313D">
              <w:rPr>
                <w:rFonts w:ascii="FrankRuehl" w:hAnsi="FrankRuehl" w:cs="FrankRuehl"/>
                <w:b/>
                <w:bCs/>
                <w:spacing w:val="20"/>
                <w:rtl/>
              </w:rPr>
              <w:t>מ</w:t>
            </w:r>
            <w:r>
              <w:rPr>
                <w:rFonts w:ascii="FrankRuehl" w:hAnsi="FrankRuehl" w:cs="FrankRuehl" w:hint="cs"/>
                <w:b/>
                <w:bCs/>
                <w:spacing w:val="20"/>
                <w:rtl/>
              </w:rPr>
              <w:t>ס'</w:t>
            </w:r>
            <w:r w:rsidR="0035580B" w:rsidRPr="00BA313D">
              <w:rPr>
                <w:rFonts w:ascii="FrankRuehl" w:hAnsi="FrankRuehl" w:cs="FrankRuehl"/>
                <w:b/>
                <w:bCs/>
                <w:spacing w:val="20"/>
                <w:rtl/>
              </w:rPr>
              <w:t xml:space="preserve"> </w:t>
            </w:r>
            <w:proofErr w:type="spellStart"/>
            <w:r w:rsidR="0035580B" w:rsidRPr="00BA313D">
              <w:rPr>
                <w:rFonts w:ascii="FrankRuehl" w:hAnsi="FrankRuehl" w:cs="FrankRuehl"/>
                <w:b/>
                <w:bCs/>
                <w:spacing w:val="20"/>
                <w:rtl/>
              </w:rPr>
              <w:t>פל"א</w:t>
            </w:r>
            <w:proofErr w:type="spellEnd"/>
            <w:r w:rsidR="0035580B" w:rsidRPr="00BA313D">
              <w:rPr>
                <w:rFonts w:ascii="FrankRuehl" w:hAnsi="FrankRuehl" w:cs="FrankRuehl"/>
                <w:b/>
                <w:bCs/>
                <w:spacing w:val="20"/>
                <w:rtl/>
              </w:rPr>
              <w:t xml:space="preserve"> </w:t>
            </w:r>
            <w:r w:rsidR="0035580B" w:rsidRPr="00BA313D">
              <w:rPr>
                <w:rFonts w:ascii="FrankRuehl" w:hAnsi="FrankRuehl" w:cs="FrankRuehl"/>
                <w:b/>
                <w:bCs/>
                <w:spacing w:val="20"/>
              </w:rPr>
              <w:t>38370/2022</w:t>
            </w:r>
            <w:r w:rsidR="0035580B" w:rsidRPr="00BA313D">
              <w:rPr>
                <w:rFonts w:ascii="FrankRuehl" w:hAnsi="FrankRuehl" w:cs="FrankRuehl"/>
                <w:b/>
                <w:bCs/>
                <w:spacing w:val="20"/>
                <w:rtl/>
              </w:rPr>
              <w:t xml:space="preserve">  </w:t>
            </w:r>
          </w:p>
          <w:p w14:paraId="76C7E32C" w14:textId="77777777" w:rsidR="0035580B" w:rsidRPr="00BA313D" w:rsidRDefault="00B104C4" w:rsidP="00076C57">
            <w:pPr>
              <w:pStyle w:val="a3"/>
              <w:tabs>
                <w:tab w:val="left" w:pos="113"/>
              </w:tabs>
              <w:jc w:val="both"/>
              <w:rPr>
                <w:rFonts w:ascii="FrankRuehl" w:hAnsi="FrankRuehl" w:cs="FrankRuehl"/>
                <w:b/>
                <w:bCs/>
                <w:spacing w:val="20"/>
                <w:rtl/>
              </w:rPr>
            </w:pPr>
            <w:r>
              <w:rPr>
                <w:rFonts w:ascii="FrankRuehl" w:hAnsi="FrankRuehl" w:cs="FrankRuehl" w:hint="cs"/>
                <w:b/>
                <w:bCs/>
                <w:spacing w:val="20"/>
                <w:rtl/>
              </w:rPr>
              <w:t xml:space="preserve">     </w:t>
            </w:r>
            <w:r w:rsidR="00F80841">
              <w:rPr>
                <w:rFonts w:ascii="FrankRuehl" w:hAnsi="FrankRuehl" w:cs="FrankRuehl" w:hint="cs"/>
                <w:b/>
                <w:bCs/>
                <w:spacing w:val="20"/>
                <w:rtl/>
              </w:rPr>
              <w:t xml:space="preserve">  </w:t>
            </w:r>
            <w:r w:rsidR="004E0A28">
              <w:rPr>
                <w:rFonts w:ascii="FrankRuehl" w:hAnsi="FrankRuehl" w:cs="FrankRuehl" w:hint="cs"/>
                <w:b/>
                <w:bCs/>
                <w:spacing w:val="20"/>
                <w:rtl/>
              </w:rPr>
              <w:t xml:space="preserve"> </w:t>
            </w:r>
            <w:r>
              <w:rPr>
                <w:rFonts w:ascii="FrankRuehl" w:hAnsi="FrankRuehl" w:cs="FrankRuehl" w:hint="cs"/>
                <w:b/>
                <w:bCs/>
                <w:spacing w:val="20"/>
                <w:rtl/>
              </w:rPr>
              <w:t xml:space="preserve">     </w:t>
            </w:r>
            <w:r w:rsidR="0035580B" w:rsidRPr="00BA313D">
              <w:rPr>
                <w:rFonts w:ascii="FrankRuehl" w:hAnsi="FrankRuehl" w:cs="FrankRuehl"/>
                <w:b/>
                <w:bCs/>
                <w:spacing w:val="20"/>
                <w:rtl/>
              </w:rPr>
              <w:t>מס</w:t>
            </w:r>
            <w:r>
              <w:rPr>
                <w:rFonts w:ascii="FrankRuehl" w:hAnsi="FrankRuehl" w:cs="FrankRuehl" w:hint="cs"/>
                <w:b/>
                <w:bCs/>
                <w:spacing w:val="20"/>
                <w:rtl/>
              </w:rPr>
              <w:t>'</w:t>
            </w:r>
            <w:r w:rsidR="0035580B" w:rsidRPr="00BA313D">
              <w:rPr>
                <w:rFonts w:ascii="FrankRuehl" w:hAnsi="FrankRuehl" w:cs="FrankRuehl"/>
                <w:b/>
                <w:bCs/>
                <w:spacing w:val="20"/>
                <w:rtl/>
              </w:rPr>
              <w:t xml:space="preserve"> </w:t>
            </w:r>
            <w:proofErr w:type="spellStart"/>
            <w:r w:rsidR="0035580B" w:rsidRPr="00BA313D">
              <w:rPr>
                <w:rFonts w:ascii="FrankRuehl" w:hAnsi="FrankRuehl" w:cs="FrankRuehl"/>
                <w:b/>
                <w:bCs/>
                <w:spacing w:val="20"/>
                <w:rtl/>
              </w:rPr>
              <w:t>פל"א</w:t>
            </w:r>
            <w:proofErr w:type="spellEnd"/>
            <w:r w:rsidR="0035580B" w:rsidRPr="00BA313D">
              <w:rPr>
                <w:rFonts w:ascii="FrankRuehl" w:hAnsi="FrankRuehl" w:cs="FrankRuehl"/>
                <w:b/>
                <w:bCs/>
                <w:spacing w:val="20"/>
              </w:rPr>
              <w:t>412166/2022</w:t>
            </w:r>
            <w:r w:rsidR="0035580B" w:rsidRPr="00BA313D">
              <w:rPr>
                <w:rFonts w:ascii="FrankRuehl" w:hAnsi="FrankRuehl" w:cs="FrankRuehl"/>
                <w:b/>
                <w:bCs/>
                <w:spacing w:val="20"/>
                <w:rtl/>
              </w:rPr>
              <w:t xml:space="preserve">  </w:t>
            </w:r>
          </w:p>
          <w:p w14:paraId="6D631867" w14:textId="77777777" w:rsidR="0035580B" w:rsidRPr="00BA313D" w:rsidRDefault="00B104C4" w:rsidP="00076C57">
            <w:pPr>
              <w:pStyle w:val="a3"/>
              <w:tabs>
                <w:tab w:val="left" w:pos="113"/>
              </w:tabs>
              <w:jc w:val="right"/>
              <w:rPr>
                <w:rFonts w:ascii="FrankRuehl" w:hAnsi="FrankRuehl" w:cs="FrankRuehl"/>
                <w:b/>
                <w:bCs/>
                <w:spacing w:val="20"/>
                <w:rtl/>
              </w:rPr>
            </w:pPr>
            <w:r>
              <w:rPr>
                <w:rFonts w:ascii="FrankRuehl" w:hAnsi="FrankRuehl" w:cs="FrankRuehl"/>
                <w:b/>
                <w:bCs/>
                <w:spacing w:val="20"/>
                <w:rtl/>
              </w:rPr>
              <w:t>מס</w:t>
            </w:r>
            <w:r>
              <w:rPr>
                <w:rFonts w:ascii="FrankRuehl" w:hAnsi="FrankRuehl" w:cs="FrankRuehl" w:hint="cs"/>
                <w:b/>
                <w:bCs/>
                <w:spacing w:val="20"/>
                <w:rtl/>
              </w:rPr>
              <w:t>'</w:t>
            </w:r>
            <w:r w:rsidR="0035580B" w:rsidRPr="00BA313D">
              <w:rPr>
                <w:rFonts w:ascii="FrankRuehl" w:hAnsi="FrankRuehl" w:cs="FrankRuehl"/>
                <w:b/>
                <w:bCs/>
                <w:spacing w:val="20"/>
                <w:rtl/>
              </w:rPr>
              <w:t xml:space="preserve"> </w:t>
            </w:r>
            <w:proofErr w:type="spellStart"/>
            <w:r w:rsidR="0035580B" w:rsidRPr="00BA313D">
              <w:rPr>
                <w:rFonts w:ascii="FrankRuehl" w:hAnsi="FrankRuehl" w:cs="FrankRuehl"/>
                <w:b/>
                <w:bCs/>
                <w:spacing w:val="20"/>
                <w:rtl/>
              </w:rPr>
              <w:t>פל"א</w:t>
            </w:r>
            <w:proofErr w:type="spellEnd"/>
            <w:r w:rsidR="0035580B" w:rsidRPr="00BA313D">
              <w:rPr>
                <w:rFonts w:ascii="FrankRuehl" w:hAnsi="FrankRuehl" w:cs="FrankRuehl"/>
                <w:b/>
                <w:bCs/>
                <w:spacing w:val="20"/>
                <w:rtl/>
              </w:rPr>
              <w:t xml:space="preserve"> </w:t>
            </w:r>
            <w:r w:rsidR="0035580B" w:rsidRPr="00BA313D">
              <w:rPr>
                <w:rFonts w:ascii="FrankRuehl" w:hAnsi="FrankRuehl" w:cs="FrankRuehl"/>
                <w:b/>
                <w:bCs/>
                <w:spacing w:val="20"/>
              </w:rPr>
              <w:t>182103/2024</w:t>
            </w:r>
            <w:r w:rsidR="0035580B" w:rsidRPr="00BA313D">
              <w:rPr>
                <w:rFonts w:ascii="FrankRuehl" w:hAnsi="FrankRuehl" w:cs="FrankRuehl"/>
                <w:b/>
                <w:bCs/>
                <w:spacing w:val="20"/>
                <w:rtl/>
              </w:rPr>
              <w:t xml:space="preserve">  </w:t>
            </w:r>
          </w:p>
          <w:p w14:paraId="0DAC065B" w14:textId="77777777" w:rsidR="0035580B" w:rsidRPr="00BA313D" w:rsidRDefault="00A81DA3" w:rsidP="00076C57">
            <w:pPr>
              <w:pStyle w:val="a3"/>
              <w:tabs>
                <w:tab w:val="left" w:pos="113"/>
              </w:tabs>
              <w:rPr>
                <w:rFonts w:ascii="FrankRuehl" w:hAnsi="FrankRuehl" w:cs="FrankRuehl"/>
                <w:b/>
                <w:bCs/>
                <w:spacing w:val="20"/>
                <w:rtl/>
              </w:rPr>
            </w:pPr>
            <w:r>
              <w:rPr>
                <w:rFonts w:ascii="FrankRuehl" w:hAnsi="FrankRuehl" w:cs="FrankRuehl" w:hint="cs"/>
                <w:b/>
                <w:bCs/>
                <w:spacing w:val="20"/>
                <w:rtl/>
              </w:rPr>
              <w:t xml:space="preserve">          </w:t>
            </w:r>
            <w:r w:rsidR="00563E0C">
              <w:rPr>
                <w:rFonts w:ascii="FrankRuehl" w:hAnsi="FrankRuehl" w:cs="FrankRuehl" w:hint="cs"/>
                <w:b/>
                <w:bCs/>
                <w:spacing w:val="20"/>
                <w:rtl/>
              </w:rPr>
              <w:t xml:space="preserve"> </w:t>
            </w:r>
            <w:r w:rsidR="0035580B" w:rsidRPr="00BA313D">
              <w:rPr>
                <w:rFonts w:ascii="FrankRuehl" w:hAnsi="FrankRuehl" w:cs="FrankRuehl"/>
                <w:b/>
                <w:bCs/>
                <w:spacing w:val="20"/>
                <w:rtl/>
              </w:rPr>
              <w:t xml:space="preserve">פרק </w:t>
            </w:r>
            <w:r w:rsidR="0035580B" w:rsidRPr="00BA313D">
              <w:rPr>
                <w:rFonts w:ascii="FrankRuehl" w:hAnsi="FrankRuehl" w:cs="FrankRuehl"/>
                <w:b/>
                <w:bCs/>
                <w:spacing w:val="20"/>
              </w:rPr>
              <w:t>2142/2024</w:t>
            </w:r>
            <w:r w:rsidR="0035580B" w:rsidRPr="00BA313D">
              <w:rPr>
                <w:rFonts w:ascii="FrankRuehl" w:hAnsi="FrankRuehl" w:cs="FrankRuehl"/>
                <w:b/>
                <w:bCs/>
                <w:spacing w:val="20"/>
                <w:rtl/>
              </w:rPr>
              <w:t xml:space="preserve">  </w:t>
            </w:r>
          </w:p>
          <w:p w14:paraId="1B7C89EF" w14:textId="77777777" w:rsidR="0035580B" w:rsidRPr="00BA313D" w:rsidRDefault="004E0A28" w:rsidP="00076C57">
            <w:pPr>
              <w:pStyle w:val="a3"/>
              <w:tabs>
                <w:tab w:val="left" w:pos="113"/>
              </w:tabs>
              <w:jc w:val="center"/>
              <w:rPr>
                <w:rFonts w:ascii="FrankRuehl" w:hAnsi="FrankRuehl" w:cs="FrankRuehl"/>
                <w:b/>
                <w:bCs/>
                <w:spacing w:val="20"/>
                <w:rtl/>
              </w:rPr>
            </w:pPr>
            <w:r>
              <w:rPr>
                <w:rFonts w:ascii="FrankRuehl" w:hAnsi="FrankRuehl" w:cs="FrankRuehl" w:hint="cs"/>
                <w:b/>
                <w:bCs/>
                <w:spacing w:val="20"/>
                <w:rtl/>
              </w:rPr>
              <w:t xml:space="preserve">   </w:t>
            </w:r>
            <w:r w:rsidR="0035580B" w:rsidRPr="00BA313D">
              <w:rPr>
                <w:rFonts w:ascii="FrankRuehl" w:hAnsi="FrankRuehl" w:cs="FrankRuehl"/>
                <w:b/>
                <w:bCs/>
                <w:spacing w:val="20"/>
                <w:rtl/>
              </w:rPr>
              <w:t xml:space="preserve">פרק </w:t>
            </w:r>
            <w:r w:rsidR="0035580B" w:rsidRPr="00BA313D">
              <w:rPr>
                <w:rFonts w:ascii="FrankRuehl" w:hAnsi="FrankRuehl" w:cs="FrankRuehl"/>
                <w:b/>
                <w:bCs/>
                <w:spacing w:val="20"/>
              </w:rPr>
              <w:t>05/00002142/24</w:t>
            </w:r>
            <w:r w:rsidR="0035580B" w:rsidRPr="00BA313D">
              <w:rPr>
                <w:rFonts w:ascii="FrankRuehl" w:hAnsi="FrankRuehl" w:cs="FrankRuehl"/>
                <w:b/>
                <w:bCs/>
                <w:spacing w:val="20"/>
                <w:rtl/>
              </w:rPr>
              <w:t xml:space="preserve">  </w:t>
            </w:r>
          </w:p>
        </w:tc>
      </w:tr>
    </w:tbl>
    <w:p w14:paraId="6B768991" w14:textId="77777777" w:rsidR="00EB1D9D" w:rsidRDefault="00EB1D9D" w:rsidP="00076C57">
      <w:pPr>
        <w:suppressLineNumbers/>
        <w:tabs>
          <w:tab w:val="left" w:pos="113"/>
        </w:tabs>
        <w:rPr>
          <w:rFonts w:ascii="Arial" w:hAnsi="Arial"/>
          <w:rtl/>
        </w:rPr>
      </w:pPr>
    </w:p>
    <w:tbl>
      <w:tblPr>
        <w:tblStyle w:val="a5"/>
        <w:bidiVisual/>
        <w:tblW w:w="8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289"/>
      </w:tblGrid>
      <w:tr w:rsidR="00C50277" w:rsidRPr="005E6DB0" w14:paraId="352C341D" w14:textId="77777777" w:rsidTr="005E6DB0">
        <w:tc>
          <w:tcPr>
            <w:tcW w:w="8289" w:type="dxa"/>
          </w:tcPr>
          <w:p w14:paraId="3D8868E0" w14:textId="77777777" w:rsidR="00163279" w:rsidRPr="00C34A40" w:rsidRDefault="00F941D7" w:rsidP="00076C57">
            <w:pPr>
              <w:tabs>
                <w:tab w:val="left" w:pos="113"/>
              </w:tabs>
              <w:spacing w:line="360" w:lineRule="auto"/>
              <w:jc w:val="left"/>
              <w:rPr>
                <w:rFonts w:ascii="FrankRuehl" w:hAnsi="FrankRuehl" w:cs="FrankRuehl"/>
                <w:b/>
                <w:bCs/>
                <w:spacing w:val="20"/>
                <w:rtl/>
              </w:rPr>
            </w:pPr>
            <w:r w:rsidRPr="00C34A40">
              <w:rPr>
                <w:rFonts w:ascii="FrankRuehl" w:hAnsi="FrankRuehl" w:cs="FrankRuehl"/>
                <w:b/>
                <w:bCs/>
                <w:spacing w:val="20"/>
                <w:rtl/>
              </w:rPr>
              <w:t>לפני כבוד</w:t>
            </w:r>
            <w:r w:rsidR="00C50277" w:rsidRPr="00C34A40">
              <w:rPr>
                <w:rFonts w:ascii="FrankRuehl" w:hAnsi="FrankRuehl" w:cs="FrankRuehl"/>
                <w:b/>
                <w:bCs/>
                <w:spacing w:val="20"/>
                <w:rtl/>
              </w:rPr>
              <w:t xml:space="preserve"> ה</w:t>
            </w:r>
            <w:r w:rsidRPr="00C34A40">
              <w:rPr>
                <w:rFonts w:ascii="FrankRuehl" w:hAnsi="FrankRuehl" w:cs="FrankRuehl"/>
                <w:b/>
                <w:bCs/>
                <w:spacing w:val="20"/>
                <w:rtl/>
              </w:rPr>
              <w:t>שופטת נעה תבור</w:t>
            </w:r>
            <w:r w:rsidR="00C50277" w:rsidRPr="00C34A40">
              <w:rPr>
                <w:rStyle w:val="TimesNewRomanTimesNewRoman"/>
                <w:rFonts w:ascii="FrankRuehl" w:hAnsi="FrankRuehl" w:cs="FrankRuehl"/>
                <w:spacing w:val="20"/>
                <w:sz w:val="24"/>
                <w:szCs w:val="24"/>
                <w:rtl/>
              </w:rPr>
              <w:t xml:space="preserve"> </w:t>
            </w:r>
          </w:p>
        </w:tc>
      </w:tr>
    </w:tbl>
    <w:p w14:paraId="7BD81519" w14:textId="77777777" w:rsidR="00EB1D9D" w:rsidRPr="005E6DB0" w:rsidRDefault="00EB1D9D" w:rsidP="00076C57">
      <w:pPr>
        <w:suppressLineNumbers/>
        <w:tabs>
          <w:tab w:val="left" w:pos="113"/>
        </w:tabs>
        <w:rPr>
          <w:rFonts w:ascii="Arial" w:hAnsi="Arial"/>
          <w:sz w:val="22"/>
          <w:szCs w:val="22"/>
          <w:rtl/>
        </w:rPr>
      </w:pPr>
    </w:p>
    <w:tbl>
      <w:tblPr>
        <w:tblStyle w:val="a5"/>
        <w:bidiVisual/>
        <w:tblW w:w="8377" w:type="dxa"/>
        <w:tblInd w:w="-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880"/>
        <w:gridCol w:w="1102"/>
        <w:gridCol w:w="4395"/>
      </w:tblGrid>
      <w:tr w:rsidR="005E6DB0" w:rsidRPr="005E6DB0" w14:paraId="4BF237E6" w14:textId="77777777" w:rsidTr="00B3296C">
        <w:trPr>
          <w:cantSplit/>
          <w:trHeight w:val="341"/>
        </w:trPr>
        <w:tc>
          <w:tcPr>
            <w:tcW w:w="2880" w:type="dxa"/>
          </w:tcPr>
          <w:p w14:paraId="2BAE54BF" w14:textId="77777777" w:rsidR="005E6DB0" w:rsidRPr="005E6DB0" w:rsidRDefault="005E6DB0" w:rsidP="00076C57">
            <w:pPr>
              <w:tabs>
                <w:tab w:val="left" w:pos="113"/>
              </w:tabs>
              <w:spacing w:line="360" w:lineRule="auto"/>
              <w:jc w:val="left"/>
              <w:rPr>
                <w:b/>
                <w:bCs/>
                <w:rtl/>
              </w:rPr>
            </w:pPr>
            <w:r w:rsidRPr="00F807D8">
              <w:rPr>
                <w:rFonts w:hint="cs"/>
                <w:b/>
                <w:bCs/>
                <w:u w:val="single"/>
                <w:rtl/>
              </w:rPr>
              <w:t>ה</w:t>
            </w:r>
            <w:r w:rsidR="00F807D8" w:rsidRPr="00F807D8">
              <w:rPr>
                <w:b/>
                <w:bCs/>
                <w:u w:val="single"/>
                <w:rtl/>
              </w:rPr>
              <w:t>מבקש</w:t>
            </w:r>
            <w:r w:rsidR="00F807D8" w:rsidRPr="00F807D8">
              <w:rPr>
                <w:rFonts w:hint="cs"/>
                <w:b/>
                <w:bCs/>
                <w:u w:val="single"/>
                <w:rtl/>
              </w:rPr>
              <w:t>ת</w:t>
            </w:r>
          </w:p>
        </w:tc>
        <w:tc>
          <w:tcPr>
            <w:tcW w:w="5497" w:type="dxa"/>
            <w:gridSpan w:val="2"/>
          </w:tcPr>
          <w:p w14:paraId="59F5F62E" w14:textId="77777777" w:rsidR="005E6DB0" w:rsidRPr="00B3296C" w:rsidRDefault="005E6DB0" w:rsidP="00076C57">
            <w:pPr>
              <w:tabs>
                <w:tab w:val="left" w:pos="113"/>
              </w:tabs>
              <w:spacing w:line="360" w:lineRule="auto"/>
              <w:jc w:val="left"/>
              <w:rPr>
                <w:b/>
                <w:bCs/>
                <w:rtl/>
              </w:rPr>
            </w:pPr>
            <w:r w:rsidRPr="00D430C2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מדינת ישראל</w:t>
            </w:r>
          </w:p>
        </w:tc>
      </w:tr>
      <w:tr w:rsidR="00E56A7A" w:rsidRPr="00B3296C" w14:paraId="0DED6A93" w14:textId="77777777" w:rsidTr="000C662D">
        <w:trPr>
          <w:cantSplit/>
          <w:trHeight w:val="341"/>
        </w:trPr>
        <w:tc>
          <w:tcPr>
            <w:tcW w:w="2880" w:type="dxa"/>
          </w:tcPr>
          <w:p w14:paraId="26574FB1" w14:textId="77777777" w:rsidR="00E56A7A" w:rsidRPr="00B3296C" w:rsidRDefault="00E56A7A" w:rsidP="00076C57">
            <w:pPr>
              <w:tabs>
                <w:tab w:val="left" w:pos="113"/>
              </w:tabs>
              <w:spacing w:line="360" w:lineRule="auto"/>
              <w:ind w:left="26"/>
              <w:rPr>
                <w:rFonts w:ascii="David" w:hAnsi="David"/>
                <w:rtl/>
              </w:rPr>
            </w:pPr>
          </w:p>
        </w:tc>
        <w:tc>
          <w:tcPr>
            <w:tcW w:w="1102" w:type="dxa"/>
          </w:tcPr>
          <w:p w14:paraId="7E990AAB" w14:textId="77777777" w:rsidR="00E56A7A" w:rsidRPr="00B3296C" w:rsidRDefault="00E56A7A" w:rsidP="00076C57">
            <w:pPr>
              <w:tabs>
                <w:tab w:val="left" w:pos="113"/>
              </w:tabs>
              <w:spacing w:line="360" w:lineRule="auto"/>
              <w:jc w:val="left"/>
              <w:rPr>
                <w:sz w:val="20"/>
                <w:szCs w:val="20"/>
                <w:rtl/>
              </w:rPr>
            </w:pPr>
            <w:r>
              <w:rPr>
                <w:rFonts w:ascii="FrankRuehl" w:hAnsi="FrankRuehl" w:cs="FrankRuehl"/>
                <w:spacing w:val="44"/>
                <w:sz w:val="20"/>
                <w:szCs w:val="20"/>
                <w:rtl/>
              </w:rPr>
              <w:t>ע"י ב"כ</w:t>
            </w:r>
          </w:p>
        </w:tc>
        <w:tc>
          <w:tcPr>
            <w:tcW w:w="4395" w:type="dxa"/>
          </w:tcPr>
          <w:p w14:paraId="503B4C5D" w14:textId="77777777" w:rsidR="00E56A7A" w:rsidRPr="00B3296C" w:rsidRDefault="00FA392B" w:rsidP="00076C57">
            <w:pPr>
              <w:tabs>
                <w:tab w:val="left" w:pos="113"/>
              </w:tabs>
              <w:spacing w:line="360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>
              <w:rPr>
                <w:rFonts w:ascii="FrankRuehl" w:hAnsi="FrankRuehl" w:cs="FrankRuehl"/>
                <w:spacing w:val="44"/>
                <w:sz w:val="20"/>
                <w:szCs w:val="20"/>
                <w:rtl/>
              </w:rPr>
              <w:t>עוה"</w:t>
            </w:r>
            <w:r>
              <w:rPr>
                <w:rFonts w:ascii="FrankRuehl" w:hAnsi="FrankRuehl" w:cs="FrankRuehl" w:hint="cs"/>
                <w:spacing w:val="44"/>
                <w:sz w:val="20"/>
                <w:szCs w:val="20"/>
                <w:rtl/>
              </w:rPr>
              <w:t>ד ירדן זאבי</w:t>
            </w:r>
          </w:p>
        </w:tc>
      </w:tr>
      <w:tr w:rsidR="005E6DB0" w:rsidRPr="005E6DB0" w14:paraId="69C7C448" w14:textId="77777777" w:rsidTr="005E6DB0">
        <w:tc>
          <w:tcPr>
            <w:tcW w:w="8377" w:type="dxa"/>
            <w:gridSpan w:val="3"/>
            <w:vAlign w:val="center"/>
          </w:tcPr>
          <w:p w14:paraId="681E3442" w14:textId="77777777" w:rsidR="005E6DB0" w:rsidRPr="00EA4218" w:rsidRDefault="005E6DB0" w:rsidP="00076C57">
            <w:pPr>
              <w:tabs>
                <w:tab w:val="left" w:pos="113"/>
              </w:tabs>
              <w:spacing w:line="360" w:lineRule="auto"/>
              <w:jc w:val="center"/>
              <w:rPr>
                <w:rFonts w:ascii="FrankRuehl" w:hAnsi="FrankRuehl" w:cs="FrankRuehl"/>
                <w:b/>
                <w:bCs/>
              </w:rPr>
            </w:pPr>
            <w:r w:rsidRPr="00EA4218">
              <w:rPr>
                <w:rFonts w:ascii="FrankRuehl" w:hAnsi="FrankRuehl" w:cs="FrankRuehl"/>
                <w:b/>
                <w:bCs/>
                <w:rtl/>
              </w:rPr>
              <w:t>נ</w:t>
            </w:r>
            <w:r w:rsidR="00F807D8" w:rsidRPr="00EA4218">
              <w:rPr>
                <w:rFonts w:ascii="FrankRuehl" w:hAnsi="FrankRuehl" w:cs="FrankRuehl"/>
                <w:b/>
                <w:bCs/>
                <w:rtl/>
              </w:rPr>
              <w:t xml:space="preserve">  </w:t>
            </w:r>
            <w:r w:rsidRPr="00EA4218">
              <w:rPr>
                <w:rFonts w:ascii="FrankRuehl" w:hAnsi="FrankRuehl" w:cs="FrankRuehl"/>
                <w:b/>
                <w:bCs/>
                <w:rtl/>
              </w:rPr>
              <w:t>ג</w:t>
            </w:r>
            <w:r w:rsidR="00F807D8" w:rsidRPr="00EA4218">
              <w:rPr>
                <w:rFonts w:ascii="FrankRuehl" w:hAnsi="FrankRuehl" w:cs="FrankRuehl"/>
                <w:b/>
                <w:bCs/>
                <w:rtl/>
              </w:rPr>
              <w:t xml:space="preserve">  </w:t>
            </w:r>
            <w:r w:rsidRPr="00EA4218">
              <w:rPr>
                <w:rFonts w:ascii="FrankRuehl" w:hAnsi="FrankRuehl" w:cs="FrankRuehl"/>
                <w:b/>
                <w:bCs/>
                <w:rtl/>
              </w:rPr>
              <w:t>ד</w:t>
            </w:r>
          </w:p>
        </w:tc>
      </w:tr>
      <w:tr w:rsidR="005E6DB0" w:rsidRPr="005E6DB0" w14:paraId="75E1C9F4" w14:textId="77777777" w:rsidTr="005E6DB0">
        <w:tc>
          <w:tcPr>
            <w:tcW w:w="2880" w:type="dxa"/>
          </w:tcPr>
          <w:p w14:paraId="2FC1E51C" w14:textId="77777777" w:rsidR="005E6DB0" w:rsidRPr="007336B2" w:rsidRDefault="005E6DB0" w:rsidP="00076C57">
            <w:pPr>
              <w:tabs>
                <w:tab w:val="left" w:pos="113"/>
              </w:tabs>
              <w:spacing w:line="360" w:lineRule="auto"/>
              <w:jc w:val="left"/>
              <w:rPr>
                <w:b/>
                <w:bCs/>
                <w:u w:val="single"/>
                <w:rtl/>
              </w:rPr>
            </w:pPr>
            <w:r w:rsidRPr="007336B2">
              <w:rPr>
                <w:rFonts w:hint="cs"/>
                <w:b/>
                <w:bCs/>
                <w:u w:val="single"/>
                <w:rtl/>
              </w:rPr>
              <w:t>ה</w:t>
            </w:r>
            <w:r w:rsidR="007336B2" w:rsidRPr="007336B2">
              <w:rPr>
                <w:b/>
                <w:bCs/>
                <w:u w:val="single"/>
                <w:rtl/>
              </w:rPr>
              <w:t>משיב</w:t>
            </w:r>
          </w:p>
        </w:tc>
        <w:tc>
          <w:tcPr>
            <w:tcW w:w="5497" w:type="dxa"/>
            <w:gridSpan w:val="2"/>
          </w:tcPr>
          <w:p w14:paraId="3C7F2CAD" w14:textId="77777777" w:rsidR="005E6DB0" w:rsidRPr="005E6DB0" w:rsidRDefault="005E6DB0" w:rsidP="00076C57">
            <w:pPr>
              <w:tabs>
                <w:tab w:val="left" w:pos="113"/>
              </w:tabs>
              <w:spacing w:line="360" w:lineRule="auto"/>
              <w:jc w:val="left"/>
              <w:rPr>
                <w:b/>
                <w:bCs/>
                <w:rtl/>
              </w:rPr>
            </w:pPr>
            <w:r w:rsidRPr="00D430C2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 xml:space="preserve">יהושע </w:t>
            </w:r>
            <w:r w:rsidR="00D430C2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לביא</w:t>
            </w:r>
            <w:r w:rsidRPr="005E6DB0">
              <w:rPr>
                <w:rFonts w:hint="cs"/>
                <w:rtl/>
              </w:rPr>
              <w:t xml:space="preserve"> </w:t>
            </w:r>
          </w:p>
        </w:tc>
      </w:tr>
      <w:tr w:rsidR="000C662D" w:rsidRPr="00B3296C" w14:paraId="5233F4F0" w14:textId="77777777" w:rsidTr="002A3E0B">
        <w:trPr>
          <w:cantSplit/>
          <w:trHeight w:val="341"/>
        </w:trPr>
        <w:tc>
          <w:tcPr>
            <w:tcW w:w="2880" w:type="dxa"/>
          </w:tcPr>
          <w:p w14:paraId="720D7F10" w14:textId="77777777" w:rsidR="000C662D" w:rsidRPr="00B3296C" w:rsidRDefault="000C662D" w:rsidP="00076C57">
            <w:pPr>
              <w:tabs>
                <w:tab w:val="left" w:pos="113"/>
              </w:tabs>
              <w:spacing w:line="360" w:lineRule="auto"/>
              <w:ind w:left="26"/>
              <w:rPr>
                <w:rFonts w:ascii="David" w:hAnsi="David"/>
                <w:rtl/>
              </w:rPr>
            </w:pPr>
          </w:p>
        </w:tc>
        <w:tc>
          <w:tcPr>
            <w:tcW w:w="1102" w:type="dxa"/>
          </w:tcPr>
          <w:p w14:paraId="0AD07889" w14:textId="77777777" w:rsidR="000C662D" w:rsidRPr="00B3296C" w:rsidRDefault="000C662D" w:rsidP="00076C57">
            <w:pPr>
              <w:tabs>
                <w:tab w:val="left" w:pos="113"/>
              </w:tabs>
              <w:spacing w:line="360" w:lineRule="auto"/>
              <w:jc w:val="left"/>
              <w:rPr>
                <w:sz w:val="20"/>
                <w:szCs w:val="20"/>
                <w:rtl/>
              </w:rPr>
            </w:pPr>
            <w:r>
              <w:rPr>
                <w:rFonts w:ascii="FrankRuehl" w:hAnsi="FrankRuehl" w:cs="FrankRuehl"/>
                <w:spacing w:val="44"/>
                <w:sz w:val="20"/>
                <w:szCs w:val="20"/>
                <w:rtl/>
              </w:rPr>
              <w:t>ע"י ב"כ</w:t>
            </w:r>
          </w:p>
        </w:tc>
        <w:tc>
          <w:tcPr>
            <w:tcW w:w="4395" w:type="dxa"/>
          </w:tcPr>
          <w:p w14:paraId="7AACCCA6" w14:textId="77777777" w:rsidR="000C662D" w:rsidRPr="00B3296C" w:rsidRDefault="000C662D" w:rsidP="00076C57">
            <w:pPr>
              <w:tabs>
                <w:tab w:val="left" w:pos="113"/>
              </w:tabs>
              <w:spacing w:line="360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C4CBD">
              <w:rPr>
                <w:rFonts w:ascii="FrankRuehl" w:hAnsi="FrankRuehl" w:cs="FrankRuehl"/>
                <w:spacing w:val="44"/>
                <w:sz w:val="20"/>
                <w:szCs w:val="20"/>
                <w:rtl/>
              </w:rPr>
              <w:t>עוה</w:t>
            </w:r>
            <w:r w:rsidR="00DA056D">
              <w:rPr>
                <w:rFonts w:ascii="FrankRuehl" w:hAnsi="FrankRuehl" w:cs="FrankRuehl"/>
                <w:spacing w:val="44"/>
                <w:sz w:val="20"/>
                <w:szCs w:val="20"/>
                <w:rtl/>
              </w:rPr>
              <w:t>"</w:t>
            </w:r>
            <w:r w:rsidR="00DA056D">
              <w:rPr>
                <w:rFonts w:ascii="FrankRuehl" w:hAnsi="FrankRuehl" w:cs="FrankRuehl" w:hint="cs"/>
                <w:spacing w:val="44"/>
                <w:sz w:val="20"/>
                <w:szCs w:val="20"/>
                <w:rtl/>
              </w:rPr>
              <w:t>ד מוטי אזולאי</w:t>
            </w:r>
          </w:p>
        </w:tc>
      </w:tr>
    </w:tbl>
    <w:p w14:paraId="2E48861D" w14:textId="77777777" w:rsidR="005E6DB0" w:rsidRDefault="005E6DB0" w:rsidP="00076C57">
      <w:pPr>
        <w:suppressLineNumbers/>
        <w:tabs>
          <w:tab w:val="left" w:pos="113"/>
        </w:tabs>
        <w:rPr>
          <w:rtl/>
        </w:rPr>
      </w:pPr>
    </w:p>
    <w:p w14:paraId="2F4DC1BB" w14:textId="77777777" w:rsidR="00F53981" w:rsidRDefault="00F53981" w:rsidP="00F53981">
      <w:pPr>
        <w:tabs>
          <w:tab w:val="left" w:pos="113"/>
        </w:tabs>
        <w:spacing w:line="360" w:lineRule="auto"/>
        <w:ind w:left="833" w:hanging="720"/>
        <w:rPr>
          <w:sz w:val="6"/>
          <w:szCs w:val="6"/>
          <w:rtl/>
        </w:rPr>
      </w:pPr>
      <w:r>
        <w:rPr>
          <w:sz w:val="6"/>
          <w:szCs w:val="6"/>
          <w:rtl/>
        </w:rPr>
        <w:t>&lt;#2#&gt;</w:t>
      </w:r>
    </w:p>
    <w:tbl>
      <w:tblPr>
        <w:tblStyle w:val="a5"/>
        <w:bidiVisual/>
        <w:tblW w:w="8377" w:type="dxa"/>
        <w:tblInd w:w="-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880"/>
        <w:gridCol w:w="5497"/>
      </w:tblGrid>
      <w:tr w:rsidR="00B059C1" w:rsidRPr="005E6DB0" w14:paraId="0F1A4926" w14:textId="77777777" w:rsidTr="002A3E0B">
        <w:trPr>
          <w:cantSplit/>
          <w:trHeight w:val="341"/>
        </w:trPr>
        <w:tc>
          <w:tcPr>
            <w:tcW w:w="2880" w:type="dxa"/>
          </w:tcPr>
          <w:p w14:paraId="550DE971" w14:textId="77777777" w:rsidR="00B059C1" w:rsidRPr="005E6DB0" w:rsidRDefault="00B059C1" w:rsidP="00076C57">
            <w:pPr>
              <w:tabs>
                <w:tab w:val="left" w:pos="113"/>
              </w:tabs>
              <w:spacing w:line="360" w:lineRule="auto"/>
              <w:jc w:val="lef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u w:val="single"/>
                <w:rtl/>
              </w:rPr>
              <w:t>נוכחים:</w:t>
            </w:r>
          </w:p>
        </w:tc>
        <w:tc>
          <w:tcPr>
            <w:tcW w:w="5497" w:type="dxa"/>
          </w:tcPr>
          <w:p w14:paraId="11C16AF9" w14:textId="77777777" w:rsidR="00B059C1" w:rsidRPr="00B843C6" w:rsidRDefault="00B843C6" w:rsidP="00076C57">
            <w:pPr>
              <w:tabs>
                <w:tab w:val="left" w:pos="113"/>
              </w:tabs>
              <w:spacing w:line="360" w:lineRule="auto"/>
              <w:jc w:val="left"/>
              <w:rPr>
                <w:rFonts w:ascii="FrankRuehl" w:hAnsi="FrankRuehl" w:cs="FrankRuehl"/>
                <w:b/>
                <w:bCs/>
                <w:rtl/>
              </w:rPr>
            </w:pPr>
            <w:proofErr w:type="spellStart"/>
            <w:r w:rsidRPr="00B843C6">
              <w:rPr>
                <w:rFonts w:ascii="FrankRuehl" w:hAnsi="FrankRuehl" w:cs="FrankRuehl"/>
                <w:b/>
                <w:bCs/>
                <w:rtl/>
              </w:rPr>
              <w:t>באת־כוח</w:t>
            </w:r>
            <w:proofErr w:type="spellEnd"/>
            <w:r w:rsidRPr="00B843C6">
              <w:rPr>
                <w:rFonts w:ascii="FrankRuehl" w:hAnsi="FrankRuehl" w:cs="FrankRuehl"/>
                <w:b/>
                <w:bCs/>
                <w:rtl/>
              </w:rPr>
              <w:t xml:space="preserve"> המבקשת</w:t>
            </w:r>
          </w:p>
          <w:p w14:paraId="44317A8B" w14:textId="77777777" w:rsidR="00B843C6" w:rsidRDefault="00B843C6" w:rsidP="003E3287">
            <w:pPr>
              <w:tabs>
                <w:tab w:val="left" w:pos="113"/>
              </w:tabs>
              <w:spacing w:line="360" w:lineRule="auto"/>
              <w:jc w:val="left"/>
              <w:rPr>
                <w:b/>
                <w:bCs/>
                <w:rtl/>
              </w:rPr>
            </w:pPr>
            <w:r w:rsidRPr="00B843C6">
              <w:rPr>
                <w:rFonts w:ascii="FrankRuehl" w:hAnsi="FrankRuehl" w:cs="FrankRuehl"/>
                <w:b/>
                <w:bCs/>
                <w:rtl/>
              </w:rPr>
              <w:t>המשיב (</w:t>
            </w:r>
            <w:r w:rsidR="003E3287">
              <w:rPr>
                <w:rFonts w:ascii="FrankRuehl" w:hAnsi="FrankRuehl" w:cs="FrankRuehl" w:hint="cs"/>
                <w:b/>
                <w:bCs/>
                <w:rtl/>
              </w:rPr>
              <w:t>בהיוועדות חזותית</w:t>
            </w:r>
            <w:r w:rsidRPr="00B843C6">
              <w:rPr>
                <w:rFonts w:ascii="FrankRuehl" w:hAnsi="FrankRuehl" w:cs="FrankRuehl"/>
                <w:b/>
                <w:bCs/>
                <w:rtl/>
              </w:rPr>
              <w:t xml:space="preserve">) </w:t>
            </w:r>
            <w:proofErr w:type="spellStart"/>
            <w:r w:rsidRPr="00B843C6">
              <w:rPr>
                <w:rFonts w:ascii="FrankRuehl" w:hAnsi="FrankRuehl" w:cs="FrankRuehl"/>
                <w:b/>
                <w:bCs/>
                <w:rtl/>
              </w:rPr>
              <w:t>ובא־כוחו</w:t>
            </w:r>
            <w:proofErr w:type="spellEnd"/>
          </w:p>
          <w:p w14:paraId="39370728" w14:textId="77777777" w:rsidR="00F92629" w:rsidRPr="00B3296C" w:rsidRDefault="00F92629" w:rsidP="003E3287">
            <w:pPr>
              <w:tabs>
                <w:tab w:val="left" w:pos="113"/>
              </w:tabs>
              <w:spacing w:line="360" w:lineRule="auto"/>
              <w:jc w:val="left"/>
              <w:rPr>
                <w:b/>
                <w:bCs/>
                <w:rtl/>
              </w:rPr>
            </w:pPr>
            <w:r w:rsidRPr="00F92629">
              <w:rPr>
                <w:rFonts w:ascii="FrankRuehl" w:hAnsi="FrankRuehl" w:cs="FrankRuehl" w:hint="cs"/>
                <w:b/>
                <w:bCs/>
                <w:rtl/>
              </w:rPr>
              <w:t>מר ציון</w:t>
            </w:r>
            <w:r>
              <w:rPr>
                <w:rFonts w:ascii="FrankRuehl" w:hAnsi="FrankRuehl" w:cs="FrankRuehl" w:hint="cs"/>
                <w:b/>
                <w:bCs/>
                <w:rtl/>
              </w:rPr>
              <w:t xml:space="preserve"> </w:t>
            </w:r>
            <w:r w:rsidR="002D12C8">
              <w:rPr>
                <w:rFonts w:ascii="FrankRuehl" w:hAnsi="FrankRuehl" w:cs="FrankRuehl" w:hint="cs"/>
                <w:b/>
                <w:bCs/>
                <w:rtl/>
              </w:rPr>
              <w:t>קרטה</w:t>
            </w:r>
            <w:r>
              <w:rPr>
                <w:rFonts w:ascii="FrankRuehl" w:hAnsi="FrankRuehl" w:cs="FrankRuehl" w:hint="cs"/>
                <w:b/>
                <w:bCs/>
                <w:rtl/>
              </w:rPr>
              <w:t>, נפגע עבירה</w:t>
            </w:r>
          </w:p>
        </w:tc>
      </w:tr>
    </w:tbl>
    <w:p w14:paraId="7E74F272" w14:textId="77777777" w:rsidR="00B059C1" w:rsidRPr="00C51799" w:rsidRDefault="00B059C1" w:rsidP="00076C57">
      <w:pPr>
        <w:suppressLineNumbers/>
        <w:tabs>
          <w:tab w:val="left" w:pos="113"/>
        </w:tabs>
        <w:rPr>
          <w:rtl/>
        </w:rPr>
      </w:pPr>
    </w:p>
    <w:p w14:paraId="6785EFBB" w14:textId="77777777" w:rsidR="00E10E93" w:rsidRDefault="00E10E93" w:rsidP="00F53981">
      <w:pPr>
        <w:tabs>
          <w:tab w:val="left" w:pos="113"/>
        </w:tabs>
        <w:spacing w:line="360" w:lineRule="auto"/>
        <w:ind w:left="720" w:hanging="720"/>
        <w:jc w:val="both"/>
        <w:rPr>
          <w:sz w:val="6"/>
          <w:szCs w:val="6"/>
        </w:rPr>
      </w:pPr>
      <w:r>
        <w:rPr>
          <w:sz w:val="6"/>
          <w:szCs w:val="6"/>
          <w:rtl/>
        </w:rPr>
        <w:t>&lt;#5#&gt;</w:t>
      </w:r>
    </w:p>
    <w:p w14:paraId="184ABD91" w14:textId="77777777" w:rsidR="00E10E93" w:rsidRDefault="00E10E93" w:rsidP="00E10E93">
      <w:pPr>
        <w:tabs>
          <w:tab w:val="left" w:pos="113"/>
        </w:tabs>
        <w:spacing w:line="360" w:lineRule="auto"/>
        <w:ind w:left="720" w:hanging="720"/>
        <w:jc w:val="center"/>
        <w:rPr>
          <w:rFonts w:ascii="Miriam" w:hAnsi="Miriam" w:cs="Miriam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B6EF1">
        <w:rPr>
          <w:rFonts w:ascii="Miriam" w:hAnsi="Miriam" w:cs="Miriam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ה ח ל ט ה</w:t>
      </w:r>
    </w:p>
    <w:p w14:paraId="065714FC" w14:textId="77777777" w:rsidR="00E10E93" w:rsidRDefault="00E10E93" w:rsidP="007013DC">
      <w:pPr>
        <w:jc w:val="both"/>
        <w:rPr>
          <w:rtl/>
        </w:rPr>
      </w:pPr>
    </w:p>
    <w:p w14:paraId="55CCA897" w14:textId="77777777" w:rsidR="00885BFE" w:rsidRDefault="00885BFE" w:rsidP="00B452C0">
      <w:pPr>
        <w:spacing w:line="360" w:lineRule="auto"/>
        <w:jc w:val="both"/>
        <w:rPr>
          <w:rtl/>
        </w:rPr>
      </w:pPr>
      <w:r>
        <w:rPr>
          <w:rFonts w:hint="cs"/>
          <w:rtl/>
        </w:rPr>
        <w:t>כתב האישום מייחס למשיב עבירות של קשירת קשר לביצוע פשע; זיוף מסמך בכוונה לקבל באמצעותו דבר בנסיבות מחמירות; שימוש במסמך מזויף בנסיבות מחמירות; קבלת דבר במרמה בנסיבות מחמירות; ניסיון לקבלת דבר במרמה; הלבנת הון; ושיבוש הליכי משפט.</w:t>
      </w:r>
      <w:r w:rsidR="00A2607A">
        <w:rPr>
          <w:rFonts w:hint="cs"/>
          <w:rtl/>
        </w:rPr>
        <w:t xml:space="preserve"> מדובר בעשרה אישומים</w:t>
      </w:r>
      <w:r w:rsidR="005F0AA3">
        <w:rPr>
          <w:rFonts w:hint="cs"/>
          <w:rtl/>
        </w:rPr>
        <w:t xml:space="preserve">, המתארים </w:t>
      </w:r>
      <w:r w:rsidR="00162343">
        <w:rPr>
          <w:rFonts w:hint="cs"/>
          <w:rtl/>
        </w:rPr>
        <w:t xml:space="preserve">סדרת עבירות </w:t>
      </w:r>
      <w:r w:rsidR="007F4777">
        <w:rPr>
          <w:rFonts w:hint="cs"/>
          <w:rtl/>
        </w:rPr>
        <w:t xml:space="preserve">בין השנים 2018 </w:t>
      </w:r>
      <w:r w:rsidR="006E410D">
        <w:rPr>
          <w:rFonts w:hint="cs"/>
          <w:rtl/>
        </w:rPr>
        <w:t>ו</w:t>
      </w:r>
      <w:r w:rsidR="006E410D" w:rsidRPr="006E410D">
        <w:rPr>
          <w:rFonts w:hint="cs"/>
          <w:position w:val="4"/>
          <w:rtl/>
        </w:rPr>
        <w:t>-</w:t>
      </w:r>
      <w:r w:rsidR="006E410D">
        <w:rPr>
          <w:rFonts w:hint="cs"/>
          <w:rtl/>
        </w:rPr>
        <w:t>2024</w:t>
      </w:r>
      <w:r w:rsidR="009E50D6">
        <w:rPr>
          <w:rFonts w:hint="cs"/>
          <w:rtl/>
        </w:rPr>
        <w:t>. על</w:t>
      </w:r>
      <w:r w:rsidR="009E50D6" w:rsidRPr="009E50D6">
        <w:rPr>
          <w:rFonts w:hint="cs"/>
          <w:position w:val="4"/>
          <w:rtl/>
        </w:rPr>
        <w:t>-</w:t>
      </w:r>
      <w:r w:rsidR="009E50D6">
        <w:rPr>
          <w:rFonts w:hint="cs"/>
          <w:rtl/>
        </w:rPr>
        <w:t>פי עובדות כתב האישום, המשיב פעל עם אחרים להשתלט על קרקעות של אנשים מבוגרים</w:t>
      </w:r>
      <w:r w:rsidR="00191405">
        <w:rPr>
          <w:rFonts w:hint="cs"/>
          <w:rtl/>
        </w:rPr>
        <w:t xml:space="preserve"> המתגוררים בחו"ל</w:t>
      </w:r>
      <w:r w:rsidR="00F92B13">
        <w:rPr>
          <w:rFonts w:hint="cs"/>
          <w:rtl/>
        </w:rPr>
        <w:t xml:space="preserve">. </w:t>
      </w:r>
      <w:r w:rsidR="00A9174B">
        <w:rPr>
          <w:rFonts w:hint="cs"/>
          <w:rtl/>
        </w:rPr>
        <w:t xml:space="preserve">לפי </w:t>
      </w:r>
      <w:r w:rsidR="00056257">
        <w:rPr>
          <w:rFonts w:hint="cs"/>
          <w:rtl/>
        </w:rPr>
        <w:t>התוכנית</w:t>
      </w:r>
      <w:r w:rsidR="00A9174B">
        <w:rPr>
          <w:rFonts w:hint="cs"/>
          <w:rtl/>
        </w:rPr>
        <w:t xml:space="preserve"> הנאשם ואחרים זייפו צוואות, זייפו צווים של בית המשפט, זייפו חותמות של עורכי</w:t>
      </w:r>
      <w:r w:rsidR="00A9174B" w:rsidRPr="00A9174B">
        <w:rPr>
          <w:rFonts w:hint="cs"/>
          <w:position w:val="4"/>
          <w:rtl/>
        </w:rPr>
        <w:t>-</w:t>
      </w:r>
      <w:r w:rsidR="00A9174B">
        <w:rPr>
          <w:rFonts w:hint="cs"/>
          <w:rtl/>
        </w:rPr>
        <w:t xml:space="preserve">דין והשתמשו בזהויות של אנשי קש </w:t>
      </w:r>
      <w:r w:rsidR="003A5B83">
        <w:rPr>
          <w:rFonts w:hint="cs"/>
          <w:rtl/>
        </w:rPr>
        <w:t>כדי להעביר בעלות בקרקעות על שם אותם אנ</w:t>
      </w:r>
      <w:r w:rsidR="00FE4742">
        <w:rPr>
          <w:rFonts w:hint="cs"/>
          <w:rtl/>
        </w:rPr>
        <w:t xml:space="preserve">שים, </w:t>
      </w:r>
      <w:r w:rsidR="00FC03D7">
        <w:rPr>
          <w:rFonts w:hint="cs"/>
          <w:rtl/>
        </w:rPr>
        <w:t>למכור</w:t>
      </w:r>
      <w:r w:rsidR="00FE4742">
        <w:rPr>
          <w:rFonts w:hint="cs"/>
          <w:rtl/>
        </w:rPr>
        <w:t xml:space="preserve"> את הקרקעות ולקבל את תמורתן. על</w:t>
      </w:r>
      <w:r w:rsidR="00FE4742" w:rsidRPr="00FE4742">
        <w:rPr>
          <w:rFonts w:hint="cs"/>
          <w:position w:val="4"/>
          <w:rtl/>
        </w:rPr>
        <w:t>-</w:t>
      </w:r>
      <w:r w:rsidR="00FE4742">
        <w:rPr>
          <w:rFonts w:hint="cs"/>
          <w:rtl/>
        </w:rPr>
        <w:t>פי כתב האישום</w:t>
      </w:r>
      <w:r w:rsidR="00B32735">
        <w:rPr>
          <w:rFonts w:hint="cs"/>
          <w:rtl/>
        </w:rPr>
        <w:t xml:space="preserve">, המשיב קיבל </w:t>
      </w:r>
      <w:r w:rsidR="008B4416">
        <w:rPr>
          <w:rFonts w:hint="cs"/>
          <w:rtl/>
        </w:rPr>
        <w:t xml:space="preserve">סכום העולה על שישה מיליון ש"ח </w:t>
      </w:r>
      <w:r w:rsidR="0089575E">
        <w:rPr>
          <w:rFonts w:hint="cs"/>
          <w:rtl/>
        </w:rPr>
        <w:t>כפירות העבירות.</w:t>
      </w:r>
    </w:p>
    <w:p w14:paraId="276C86AB" w14:textId="77777777" w:rsidR="00DE1B18" w:rsidRDefault="00DE1B18" w:rsidP="00DE1B18">
      <w:pPr>
        <w:jc w:val="both"/>
        <w:rPr>
          <w:rtl/>
        </w:rPr>
      </w:pPr>
    </w:p>
    <w:p w14:paraId="0977117C" w14:textId="77777777" w:rsidR="00DE1B18" w:rsidRDefault="00095A95" w:rsidP="009D2676">
      <w:pPr>
        <w:spacing w:line="360" w:lineRule="auto"/>
        <w:jc w:val="both"/>
        <w:rPr>
          <w:rtl/>
        </w:rPr>
      </w:pPr>
      <w:r>
        <w:rPr>
          <w:rFonts w:hint="cs"/>
          <w:rtl/>
        </w:rPr>
        <w:t>באי</w:t>
      </w:r>
      <w:r w:rsidRPr="00095A95">
        <w:rPr>
          <w:rFonts w:hint="cs"/>
          <w:position w:val="4"/>
          <w:rtl/>
        </w:rPr>
        <w:t>-</w:t>
      </w:r>
      <w:r>
        <w:rPr>
          <w:rFonts w:hint="cs"/>
          <w:rtl/>
        </w:rPr>
        <w:t>כוח הצדדים הגישו עיקרי טיעון</w:t>
      </w:r>
      <w:r w:rsidR="00195D47">
        <w:rPr>
          <w:rFonts w:hint="cs"/>
          <w:rtl/>
        </w:rPr>
        <w:t xml:space="preserve">. הסנגור העלה טענות ראייתיות </w:t>
      </w:r>
      <w:r w:rsidR="009D2676">
        <w:rPr>
          <w:rFonts w:hint="cs"/>
          <w:rtl/>
        </w:rPr>
        <w:t>שונות, אך בסופו של דבר הגיעו הצדדים להסכמה שבהתאם לה עתרו במשותף לשחרורו של המשיב לחלופת מעצר.</w:t>
      </w:r>
      <w:r w:rsidR="00025DF7">
        <w:rPr>
          <w:rFonts w:hint="cs"/>
          <w:rtl/>
        </w:rPr>
        <w:t xml:space="preserve"> הוסכם על קיומן של ראיות לכאורה, לצד ציון העובדה כי טענותיו של הסנגור שמורות לצורך ניהול ההליך העיקרי.</w:t>
      </w:r>
    </w:p>
    <w:p w14:paraId="37E680D6" w14:textId="77777777" w:rsidR="00A53B5B" w:rsidRDefault="00A53B5B" w:rsidP="00A53B5B">
      <w:pPr>
        <w:jc w:val="both"/>
        <w:rPr>
          <w:rtl/>
        </w:rPr>
      </w:pPr>
    </w:p>
    <w:p w14:paraId="20E973D3" w14:textId="77777777" w:rsidR="00A53B5B" w:rsidRPr="004B789D" w:rsidRDefault="00A53B5B" w:rsidP="004B789D">
      <w:pPr>
        <w:spacing w:line="360" w:lineRule="auto"/>
        <w:jc w:val="both"/>
        <w:rPr>
          <w:rtl/>
        </w:rPr>
      </w:pPr>
      <w:r>
        <w:rPr>
          <w:rFonts w:hint="cs"/>
          <w:rtl/>
        </w:rPr>
        <w:t xml:space="preserve">בדיון שנערך היום שמעתי </w:t>
      </w:r>
      <w:r w:rsidR="009C3D22">
        <w:rPr>
          <w:rFonts w:hint="cs"/>
          <w:rtl/>
        </w:rPr>
        <w:t>מפקחים מוצעים.</w:t>
      </w:r>
      <w:r w:rsidR="009E4A28">
        <w:rPr>
          <w:rFonts w:hint="cs"/>
          <w:rtl/>
        </w:rPr>
        <w:t xml:space="preserve"> התרשמתי </w:t>
      </w:r>
      <w:r w:rsidR="00D34BEC">
        <w:rPr>
          <w:rFonts w:hint="cs"/>
          <w:rtl/>
        </w:rPr>
        <w:t xml:space="preserve">שכל המפקחים הביעו רצון </w:t>
      </w:r>
      <w:r w:rsidR="00D94E5D">
        <w:rPr>
          <w:rFonts w:hint="cs"/>
          <w:rtl/>
        </w:rPr>
        <w:t>לסייע למשיב</w:t>
      </w:r>
      <w:r w:rsidR="008B738A">
        <w:rPr>
          <w:rFonts w:hint="cs"/>
          <w:rtl/>
        </w:rPr>
        <w:t xml:space="preserve"> ונכ</w:t>
      </w:r>
      <w:r w:rsidR="003929B3">
        <w:rPr>
          <w:rFonts w:hint="cs"/>
          <w:rtl/>
        </w:rPr>
        <w:t xml:space="preserve">ונות לפקח עליו. עם זאת, לאחר </w:t>
      </w:r>
      <w:r w:rsidR="006460C1">
        <w:rPr>
          <w:rFonts w:hint="cs"/>
          <w:rtl/>
        </w:rPr>
        <w:t>שנערך בירור</w:t>
      </w:r>
      <w:r w:rsidR="0005441F">
        <w:rPr>
          <w:rFonts w:hint="cs"/>
          <w:rtl/>
        </w:rPr>
        <w:t xml:space="preserve"> עם כל אחד מהמפקחים, אינני מאשרת את </w:t>
      </w:r>
      <w:r w:rsidR="00D31ACF">
        <w:rPr>
          <w:rFonts w:hint="cs"/>
          <w:rtl/>
        </w:rPr>
        <w:t xml:space="preserve">הגב' </w:t>
      </w:r>
      <w:r w:rsidR="00D31ACF">
        <w:rPr>
          <w:rFonts w:hint="cs"/>
          <w:rtl/>
        </w:rPr>
        <w:lastRenderedPageBreak/>
        <w:t xml:space="preserve">ימימה זהר, שכנתו של המשיב. אין לי ספק ברצונה הטוב של המפקחת המוצעת, ואולם לא התרשמתי כי היא מודעת לסיכון הנשקף </w:t>
      </w:r>
      <w:r w:rsidR="004B789D">
        <w:rPr>
          <w:rFonts w:hint="cs"/>
          <w:rtl/>
        </w:rPr>
        <w:t>מהפיקוח</w:t>
      </w:r>
      <w:r w:rsidR="00D31ACF">
        <w:rPr>
          <w:rFonts w:hint="cs"/>
          <w:rtl/>
        </w:rPr>
        <w:t xml:space="preserve">, שכן אינה </w:t>
      </w:r>
      <w:r w:rsidR="004B789D">
        <w:rPr>
          <w:rFonts w:hint="cs"/>
          <w:rtl/>
        </w:rPr>
        <w:t>מאמינה בביצוע העבירות, ובהעדר ראייה מפוכחת לגבי הסיכון קשה לדבר בפיקוח אפקטיבי. כמו</w:t>
      </w:r>
      <w:r w:rsidR="004B789D" w:rsidRPr="004B789D">
        <w:rPr>
          <w:rFonts w:hint="cs"/>
          <w:position w:val="4"/>
          <w:rtl/>
        </w:rPr>
        <w:t>-</w:t>
      </w:r>
      <w:r w:rsidR="004B789D">
        <w:rPr>
          <w:rFonts w:hint="cs"/>
          <w:rtl/>
        </w:rPr>
        <w:t>כן אינני מאשרת את המפקחת המוצעת לאה קדושים</w:t>
      </w:r>
      <w:r w:rsidR="00303216">
        <w:rPr>
          <w:rFonts w:hint="cs"/>
          <w:rtl/>
        </w:rPr>
        <w:t xml:space="preserve">, שהתרשמתי כי אינה </w:t>
      </w:r>
      <w:r w:rsidR="008D74B8">
        <w:rPr>
          <w:rFonts w:hint="cs"/>
          <w:rtl/>
        </w:rPr>
        <w:t xml:space="preserve">מבינה </w:t>
      </w:r>
      <w:r w:rsidR="00210E8D">
        <w:rPr>
          <w:rFonts w:hint="cs"/>
          <w:rtl/>
        </w:rPr>
        <w:t>את מהות העבירות</w:t>
      </w:r>
      <w:r w:rsidR="00EE109A">
        <w:rPr>
          <w:rFonts w:hint="cs"/>
          <w:rtl/>
        </w:rPr>
        <w:t xml:space="preserve">, אינה מכירה מספיק </w:t>
      </w:r>
      <w:r w:rsidR="00F71E7D">
        <w:rPr>
          <w:rFonts w:hint="cs"/>
          <w:rtl/>
        </w:rPr>
        <w:t>בסיכון הנשקף ותתקשה לשמש מפקחת סמכותית למשיב.</w:t>
      </w:r>
      <w:r w:rsidR="00275CC4">
        <w:rPr>
          <w:rFonts w:hint="cs"/>
          <w:rtl/>
        </w:rPr>
        <w:t xml:space="preserve"> נוסף על כך אינני מאשרת את מר </w:t>
      </w:r>
      <w:proofErr w:type="spellStart"/>
      <w:r w:rsidR="00275CC4">
        <w:rPr>
          <w:rFonts w:hint="cs"/>
          <w:rtl/>
        </w:rPr>
        <w:t>פרוספר</w:t>
      </w:r>
      <w:proofErr w:type="spellEnd"/>
      <w:r w:rsidR="00275CC4">
        <w:rPr>
          <w:rFonts w:hint="cs"/>
          <w:rtl/>
        </w:rPr>
        <w:t xml:space="preserve"> קדושים כמפקח</w:t>
      </w:r>
      <w:r w:rsidR="001005B7">
        <w:rPr>
          <w:rFonts w:hint="cs"/>
          <w:rtl/>
        </w:rPr>
        <w:t xml:space="preserve">, שכן לא התרשמתי שיוכל לשמש סמכות </w:t>
      </w:r>
      <w:r w:rsidR="00C94EEB">
        <w:rPr>
          <w:rFonts w:hint="cs"/>
          <w:rtl/>
        </w:rPr>
        <w:t xml:space="preserve">מספקת או כי יהיה בנוכחותו כדי </w:t>
      </w:r>
      <w:r w:rsidR="00960C3D">
        <w:rPr>
          <w:rFonts w:hint="cs"/>
          <w:rtl/>
        </w:rPr>
        <w:t>להפחית את הסיכון להישנות עבירות. הדברים נאמרים במלוא הכבוד למפקחים המוצעים</w:t>
      </w:r>
      <w:r w:rsidR="003D3E61">
        <w:rPr>
          <w:rFonts w:hint="cs"/>
          <w:rtl/>
        </w:rPr>
        <w:t xml:space="preserve"> ו</w:t>
      </w:r>
      <w:r w:rsidR="005E1223">
        <w:rPr>
          <w:rFonts w:hint="cs"/>
          <w:rtl/>
        </w:rPr>
        <w:t>ה</w:t>
      </w:r>
      <w:r w:rsidR="003D3E61">
        <w:rPr>
          <w:rFonts w:hint="cs"/>
          <w:rtl/>
        </w:rPr>
        <w:t>הערכה לרצונם הטוב.</w:t>
      </w:r>
    </w:p>
    <w:p w14:paraId="370D3693" w14:textId="77777777" w:rsidR="00DE1B18" w:rsidRDefault="00DE1B18" w:rsidP="005E1223">
      <w:pPr>
        <w:jc w:val="both"/>
        <w:rPr>
          <w:rtl/>
        </w:rPr>
      </w:pPr>
    </w:p>
    <w:p w14:paraId="10F385D7" w14:textId="77777777" w:rsidR="005E1223" w:rsidRPr="005E1223" w:rsidRDefault="006973EC" w:rsidP="006973EC">
      <w:pPr>
        <w:spacing w:line="360" w:lineRule="auto"/>
        <w:jc w:val="both"/>
        <w:rPr>
          <w:rtl/>
        </w:rPr>
      </w:pPr>
      <w:r>
        <w:rPr>
          <w:rFonts w:hint="cs"/>
          <w:rtl/>
        </w:rPr>
        <w:t>אני מורה אפוא על שחרורו של המשיב בערובה ובתנאים הללו:</w:t>
      </w:r>
    </w:p>
    <w:p w14:paraId="696233D0" w14:textId="77777777" w:rsidR="00885BFE" w:rsidRDefault="00885BFE" w:rsidP="007013DC">
      <w:pPr>
        <w:jc w:val="both"/>
        <w:rPr>
          <w:rtl/>
        </w:rPr>
      </w:pPr>
    </w:p>
    <w:p w14:paraId="776AA0EE" w14:textId="77777777" w:rsidR="00E062CB" w:rsidRPr="00E62476" w:rsidRDefault="003D7284" w:rsidP="006410F3">
      <w:pPr>
        <w:tabs>
          <w:tab w:val="left" w:pos="113"/>
        </w:tabs>
        <w:spacing w:line="360" w:lineRule="auto"/>
        <w:ind w:left="720" w:hanging="720"/>
        <w:jc w:val="both"/>
        <w:rPr>
          <w:rtl/>
        </w:rPr>
      </w:pPr>
      <w:r w:rsidRPr="003D7284">
        <w:rPr>
          <w:rFonts w:ascii="FrankRuehl" w:hAnsi="FrankRuehl" w:cs="FrankRuehl"/>
          <w:rtl/>
        </w:rPr>
        <w:t>א)</w:t>
      </w:r>
      <w:r w:rsidRPr="00DB5C9E">
        <w:rPr>
          <w:rtl/>
        </w:rPr>
        <w:tab/>
      </w:r>
      <w:r w:rsidR="00DB5C9E" w:rsidRPr="00DB5C9E">
        <w:rPr>
          <w:rFonts w:hint="cs"/>
          <w:rtl/>
        </w:rPr>
        <w:t>מעצר בית מוחלט</w:t>
      </w:r>
      <w:r w:rsidR="00DB5C9E">
        <w:rPr>
          <w:rFonts w:hint="cs"/>
          <w:rtl/>
        </w:rPr>
        <w:t xml:space="preserve"> בביתו, בכתובת ששת הימים 82, רחובות</w:t>
      </w:r>
      <w:r w:rsidR="00E062CB">
        <w:rPr>
          <w:rFonts w:hint="cs"/>
          <w:rtl/>
        </w:rPr>
        <w:t xml:space="preserve">, בפיקוח רציף ולסירוגין של </w:t>
      </w:r>
      <w:r w:rsidR="00E062CB" w:rsidRPr="00212199">
        <w:rPr>
          <w:rFonts w:hint="cs"/>
          <w:sz w:val="22"/>
          <w:szCs w:val="22"/>
          <w:rtl/>
        </w:rPr>
        <w:t>מר</w:t>
      </w:r>
      <w:r w:rsidR="00E062CB" w:rsidRPr="00212199">
        <w:rPr>
          <w:rFonts w:hint="cs"/>
          <w:rtl/>
        </w:rPr>
        <w:t xml:space="preserve"> עמוס עמית לביא (מ</w:t>
      </w:r>
      <w:r w:rsidR="00E062CB" w:rsidRPr="00B02C66">
        <w:rPr>
          <w:rFonts w:hint="cs"/>
          <w:rtl/>
        </w:rPr>
        <w:t>"ז 3 1626442 3)</w:t>
      </w:r>
      <w:r w:rsidR="00E062CB" w:rsidRPr="00B02C66">
        <w:rPr>
          <w:rFonts w:hint="cs"/>
          <w:sz w:val="22"/>
          <w:szCs w:val="22"/>
          <w:rtl/>
        </w:rPr>
        <w:t>; הגב'</w:t>
      </w:r>
      <w:r w:rsidR="00E062CB" w:rsidRPr="00B02C66">
        <w:rPr>
          <w:rFonts w:hint="cs"/>
          <w:rtl/>
        </w:rPr>
        <w:t xml:space="preserve"> אופל</w:t>
      </w:r>
      <w:r w:rsidR="00E062CB" w:rsidRPr="00B02C66">
        <w:rPr>
          <w:rFonts w:hint="cs"/>
          <w:position w:val="4"/>
          <w:rtl/>
        </w:rPr>
        <w:t>-</w:t>
      </w:r>
      <w:r w:rsidR="00E062CB" w:rsidRPr="00B02C66">
        <w:rPr>
          <w:rFonts w:hint="cs"/>
          <w:rtl/>
        </w:rPr>
        <w:t xml:space="preserve">דולי לביא (מ"ז 6 0916663 2); </w:t>
      </w:r>
      <w:r w:rsidR="00E062CB" w:rsidRPr="00B02C66">
        <w:rPr>
          <w:rFonts w:hint="cs"/>
          <w:sz w:val="22"/>
          <w:szCs w:val="22"/>
          <w:rtl/>
        </w:rPr>
        <w:t>הגב'</w:t>
      </w:r>
      <w:r w:rsidR="00E062CB" w:rsidRPr="00B02C66">
        <w:rPr>
          <w:rFonts w:hint="cs"/>
          <w:rtl/>
        </w:rPr>
        <w:t xml:space="preserve"> </w:t>
      </w:r>
      <w:proofErr w:type="spellStart"/>
      <w:r w:rsidR="00E062CB" w:rsidRPr="00B02C66">
        <w:rPr>
          <w:rFonts w:hint="cs"/>
          <w:rtl/>
        </w:rPr>
        <w:t>אודל</w:t>
      </w:r>
      <w:proofErr w:type="spellEnd"/>
      <w:r w:rsidR="00E062CB" w:rsidRPr="00B02C66">
        <w:rPr>
          <w:rFonts w:hint="cs"/>
          <w:position w:val="4"/>
          <w:rtl/>
        </w:rPr>
        <w:t>-</w:t>
      </w:r>
      <w:r w:rsidR="00E062CB" w:rsidRPr="00B02C66">
        <w:rPr>
          <w:rFonts w:hint="cs"/>
          <w:rtl/>
        </w:rPr>
        <w:t xml:space="preserve">מגי </w:t>
      </w:r>
      <w:r w:rsidR="00E062CB" w:rsidRPr="00FF07FF">
        <w:rPr>
          <w:rFonts w:hint="cs"/>
          <w:rtl/>
        </w:rPr>
        <w:t xml:space="preserve">לביא (מ"ז 9 2306007 3); מר שלום קדושים מלצר </w:t>
      </w:r>
      <w:r w:rsidR="00FF07FF" w:rsidRPr="00FF07FF">
        <w:rPr>
          <w:rFonts w:hint="cs"/>
          <w:rtl/>
        </w:rPr>
        <w:t>(מ"ז 0 4006282 0)</w:t>
      </w:r>
      <w:r w:rsidR="00FF07FF">
        <w:rPr>
          <w:rFonts w:hint="cs"/>
          <w:rtl/>
        </w:rPr>
        <w:t>.</w:t>
      </w:r>
      <w:r w:rsidR="006410F3">
        <w:rPr>
          <w:rFonts w:hint="cs"/>
          <w:rtl/>
        </w:rPr>
        <w:t xml:space="preserve"> המפקחים </w:t>
      </w:r>
      <w:r w:rsidR="006410F3" w:rsidRPr="00E62476">
        <w:rPr>
          <w:rFonts w:hint="cs"/>
          <w:rtl/>
        </w:rPr>
        <w:t xml:space="preserve">העיקריים בשעות הבוקר </w:t>
      </w:r>
      <w:r w:rsidR="00376185" w:rsidRPr="00E62476">
        <w:rPr>
          <w:rFonts w:hint="cs"/>
          <w:rtl/>
        </w:rPr>
        <w:t xml:space="preserve">הם </w:t>
      </w:r>
      <w:r w:rsidR="00417ADB" w:rsidRPr="00E62476">
        <w:rPr>
          <w:rFonts w:hint="cs"/>
          <w:rtl/>
        </w:rPr>
        <w:t>מר שלום קדושים מלצר ו</w:t>
      </w:r>
      <w:r w:rsidR="00E62476" w:rsidRPr="00E62476">
        <w:rPr>
          <w:rFonts w:hint="cs"/>
          <w:rtl/>
        </w:rPr>
        <w:t>הגב' אופל לביא.</w:t>
      </w:r>
    </w:p>
    <w:p w14:paraId="50ACB9A7" w14:textId="77777777" w:rsidR="003D7284" w:rsidRPr="003D7284" w:rsidRDefault="003D7284" w:rsidP="00C43161">
      <w:pPr>
        <w:tabs>
          <w:tab w:val="left" w:pos="113"/>
        </w:tabs>
        <w:ind w:left="720" w:hanging="720"/>
        <w:jc w:val="both"/>
        <w:rPr>
          <w:rtl/>
        </w:rPr>
      </w:pPr>
    </w:p>
    <w:p w14:paraId="0D5B2ACA" w14:textId="77777777" w:rsidR="003D7284" w:rsidRPr="00C60662" w:rsidRDefault="003D7284" w:rsidP="000A21A7">
      <w:pPr>
        <w:tabs>
          <w:tab w:val="left" w:pos="113"/>
        </w:tabs>
        <w:spacing w:line="360" w:lineRule="auto"/>
        <w:ind w:left="720" w:hanging="720"/>
        <w:jc w:val="both"/>
        <w:rPr>
          <w:rtl/>
        </w:rPr>
      </w:pPr>
      <w:r>
        <w:rPr>
          <w:rFonts w:ascii="FrankRuehl" w:hAnsi="FrankRuehl" w:cs="FrankRuehl" w:hint="cs"/>
          <w:rtl/>
        </w:rPr>
        <w:t>ב</w:t>
      </w:r>
      <w:r w:rsidRPr="003D7284">
        <w:rPr>
          <w:rFonts w:ascii="FrankRuehl" w:hAnsi="FrankRuehl" w:cs="FrankRuehl"/>
          <w:rtl/>
        </w:rPr>
        <w:t>)</w:t>
      </w:r>
      <w:r w:rsidRPr="00B677DE">
        <w:rPr>
          <w:rtl/>
        </w:rPr>
        <w:tab/>
      </w:r>
      <w:r w:rsidR="00B677DE" w:rsidRPr="00B677DE">
        <w:rPr>
          <w:rFonts w:hint="cs"/>
          <w:rtl/>
        </w:rPr>
        <w:t xml:space="preserve">הפקדת </w:t>
      </w:r>
      <w:r w:rsidR="00B677DE">
        <w:rPr>
          <w:rFonts w:hint="cs"/>
          <w:rtl/>
        </w:rPr>
        <w:t>סכום מזומן או ערבות בנקאית בסך 100,000 ש"ח.</w:t>
      </w:r>
      <w:r w:rsidR="00C60662">
        <w:rPr>
          <w:rFonts w:hint="cs"/>
          <w:rtl/>
        </w:rPr>
        <w:t xml:space="preserve"> תנאי לשחרור הוא הפקדת</w:t>
      </w:r>
      <w:r w:rsidR="00191F3E">
        <w:rPr>
          <w:rFonts w:hint="cs"/>
          <w:rtl/>
        </w:rPr>
        <w:t xml:space="preserve"> </w:t>
      </w:r>
      <w:r w:rsidR="00C60662">
        <w:rPr>
          <w:rFonts w:hint="cs"/>
          <w:rtl/>
        </w:rPr>
        <w:t>40,000 ש"ח. היתרה תופקד לא יאוחר מ</w:t>
      </w:r>
      <w:r w:rsidR="00C60662" w:rsidRPr="00C60662">
        <w:rPr>
          <w:rFonts w:hint="cs"/>
          <w:position w:val="4"/>
          <w:rtl/>
        </w:rPr>
        <w:t>-</w:t>
      </w:r>
      <w:r w:rsidR="000A21A7">
        <w:rPr>
          <w:rFonts w:hint="cs"/>
          <w:rtl/>
        </w:rPr>
        <w:t>15</w:t>
      </w:r>
      <w:r w:rsidR="00C60662">
        <w:rPr>
          <w:rFonts w:hint="cs"/>
          <w:rtl/>
        </w:rPr>
        <w:t xml:space="preserve"> בספטמבר 2024.</w:t>
      </w:r>
    </w:p>
    <w:p w14:paraId="7D85492B" w14:textId="77777777" w:rsidR="00844B6B" w:rsidRPr="00844B6B" w:rsidRDefault="00844B6B" w:rsidP="00844B6B">
      <w:pPr>
        <w:tabs>
          <w:tab w:val="left" w:pos="113"/>
        </w:tabs>
        <w:ind w:left="720" w:hanging="720"/>
        <w:jc w:val="both"/>
        <w:rPr>
          <w:rtl/>
        </w:rPr>
      </w:pPr>
    </w:p>
    <w:p w14:paraId="7D54E2E4" w14:textId="77777777" w:rsidR="003D7284" w:rsidRDefault="003D7284" w:rsidP="003D7284">
      <w:pPr>
        <w:tabs>
          <w:tab w:val="left" w:pos="113"/>
        </w:tabs>
        <w:spacing w:line="360" w:lineRule="auto"/>
        <w:ind w:left="720" w:hanging="720"/>
        <w:jc w:val="both"/>
        <w:rPr>
          <w:rtl/>
        </w:rPr>
      </w:pPr>
      <w:r>
        <w:rPr>
          <w:rFonts w:ascii="FrankRuehl" w:hAnsi="FrankRuehl" w:cs="FrankRuehl" w:hint="cs"/>
          <w:rtl/>
        </w:rPr>
        <w:t>ג</w:t>
      </w:r>
      <w:r w:rsidRPr="003D7284">
        <w:rPr>
          <w:rFonts w:ascii="FrankRuehl" w:hAnsi="FrankRuehl" w:cs="FrankRuehl"/>
          <w:rtl/>
        </w:rPr>
        <w:t>)</w:t>
      </w:r>
      <w:r w:rsidRPr="00B677DE">
        <w:rPr>
          <w:rtl/>
        </w:rPr>
        <w:tab/>
      </w:r>
      <w:r w:rsidR="00B677DE" w:rsidRPr="00B677DE">
        <w:rPr>
          <w:rFonts w:hint="cs"/>
          <w:rtl/>
        </w:rPr>
        <w:t>הפקדה של ערבות צד ג בידי כל אחד מהערבים שאושרו, בסך 50,000 ש"ח.</w:t>
      </w:r>
    </w:p>
    <w:p w14:paraId="3C9130CD" w14:textId="77777777" w:rsidR="00F279A3" w:rsidRDefault="00F279A3" w:rsidP="00F279A3">
      <w:pPr>
        <w:tabs>
          <w:tab w:val="left" w:pos="113"/>
        </w:tabs>
        <w:ind w:left="720" w:hanging="720"/>
        <w:jc w:val="both"/>
        <w:rPr>
          <w:rtl/>
        </w:rPr>
      </w:pPr>
    </w:p>
    <w:p w14:paraId="2909F893" w14:textId="77777777" w:rsidR="00F279A3" w:rsidRPr="00F279A3" w:rsidRDefault="00F279A3" w:rsidP="00A70FA3">
      <w:pPr>
        <w:tabs>
          <w:tab w:val="left" w:pos="113"/>
        </w:tabs>
        <w:spacing w:line="360" w:lineRule="auto"/>
        <w:ind w:left="720" w:hanging="720"/>
        <w:jc w:val="both"/>
        <w:rPr>
          <w:rtl/>
        </w:rPr>
      </w:pPr>
      <w:r>
        <w:rPr>
          <w:rFonts w:ascii="FrankRuehl" w:hAnsi="FrankRuehl" w:cs="FrankRuehl" w:hint="cs"/>
          <w:rtl/>
        </w:rPr>
        <w:t>ד</w:t>
      </w:r>
      <w:r w:rsidRPr="003D7284">
        <w:rPr>
          <w:rFonts w:ascii="FrankRuehl" w:hAnsi="FrankRuehl" w:cs="FrankRuehl"/>
          <w:rtl/>
        </w:rPr>
        <w:t>)</w:t>
      </w:r>
      <w:r w:rsidRPr="00B677DE">
        <w:rPr>
          <w:rtl/>
        </w:rPr>
        <w:tab/>
      </w:r>
      <w:r>
        <w:rPr>
          <w:rFonts w:hint="cs"/>
          <w:rtl/>
        </w:rPr>
        <w:t>עיכוב יציאה מן הארץ</w:t>
      </w:r>
      <w:r w:rsidR="009B1AC6">
        <w:rPr>
          <w:rFonts w:hint="cs"/>
          <w:rtl/>
        </w:rPr>
        <w:t>.</w:t>
      </w:r>
      <w:r w:rsidR="003B60C5">
        <w:rPr>
          <w:rFonts w:hint="cs"/>
          <w:rtl/>
        </w:rPr>
        <w:t xml:space="preserve"> המשיב יפקיד את דרכונו במזכירות בית המשפט </w:t>
      </w:r>
      <w:r w:rsidR="006A7861">
        <w:rPr>
          <w:rFonts w:hint="cs"/>
          <w:rtl/>
        </w:rPr>
        <w:t xml:space="preserve">עד </w:t>
      </w:r>
      <w:r w:rsidR="00A70FA3">
        <w:rPr>
          <w:rFonts w:hint="cs"/>
          <w:rtl/>
        </w:rPr>
        <w:t>1</w:t>
      </w:r>
      <w:r w:rsidR="006A7861">
        <w:rPr>
          <w:rFonts w:hint="cs"/>
          <w:rtl/>
        </w:rPr>
        <w:t xml:space="preserve"> בספטמבר 2024, בשעה </w:t>
      </w:r>
      <w:r w:rsidR="00475BA6">
        <w:rPr>
          <w:rFonts w:hint="cs"/>
          <w:rtl/>
        </w:rPr>
        <w:t>10</w:t>
      </w:r>
      <w:r w:rsidR="00475BA6">
        <w:rPr>
          <w:rFonts w:hint="cs"/>
          <w:u w:val="single"/>
          <w:vertAlign w:val="superscript"/>
          <w:rtl/>
        </w:rPr>
        <w:t>00</w:t>
      </w:r>
      <w:r w:rsidR="00A70FA3">
        <w:rPr>
          <w:rFonts w:hint="cs"/>
          <w:rtl/>
        </w:rPr>
        <w:t>.</w:t>
      </w:r>
    </w:p>
    <w:p w14:paraId="7E91D98B" w14:textId="77777777" w:rsidR="00844B6B" w:rsidRPr="00844B6B" w:rsidRDefault="00844B6B" w:rsidP="00844B6B">
      <w:pPr>
        <w:tabs>
          <w:tab w:val="left" w:pos="113"/>
        </w:tabs>
        <w:ind w:left="720" w:hanging="720"/>
        <w:jc w:val="both"/>
        <w:rPr>
          <w:rtl/>
        </w:rPr>
      </w:pPr>
    </w:p>
    <w:p w14:paraId="3C53A7E7" w14:textId="77777777" w:rsidR="003D7284" w:rsidRDefault="00936818" w:rsidP="00240DF0">
      <w:pPr>
        <w:tabs>
          <w:tab w:val="left" w:pos="113"/>
        </w:tabs>
        <w:spacing w:line="360" w:lineRule="auto"/>
        <w:jc w:val="both"/>
        <w:rPr>
          <w:rtl/>
        </w:rPr>
      </w:pPr>
      <w:r>
        <w:rPr>
          <w:rFonts w:hint="cs"/>
          <w:rtl/>
        </w:rPr>
        <w:t xml:space="preserve">אם לא תירשמנה </w:t>
      </w:r>
      <w:r w:rsidR="00BE53FA">
        <w:rPr>
          <w:rFonts w:hint="cs"/>
          <w:rtl/>
        </w:rPr>
        <w:t xml:space="preserve">הפרות </w:t>
      </w:r>
      <w:r w:rsidR="00155A3C">
        <w:rPr>
          <w:rFonts w:hint="cs"/>
          <w:rtl/>
        </w:rPr>
        <w:t xml:space="preserve">של תנאי השחרור עד </w:t>
      </w:r>
      <w:r w:rsidR="00E31415">
        <w:rPr>
          <w:rFonts w:hint="cs"/>
          <w:rtl/>
        </w:rPr>
        <w:t>29 בספטמבר 2024, מאותו יום ואילך יוכל המשיב לצאת לשעות התאווררות</w:t>
      </w:r>
      <w:r w:rsidR="0025159A">
        <w:rPr>
          <w:rFonts w:hint="cs"/>
          <w:rtl/>
        </w:rPr>
        <w:t>, מ</w:t>
      </w:r>
      <w:r w:rsidR="0025159A" w:rsidRPr="0025159A">
        <w:rPr>
          <w:rFonts w:hint="cs"/>
          <w:position w:val="4"/>
          <w:rtl/>
        </w:rPr>
        <w:t>-</w:t>
      </w:r>
      <w:r w:rsidR="0025159A">
        <w:rPr>
          <w:rFonts w:hint="cs"/>
          <w:rtl/>
        </w:rPr>
        <w:t>06</w:t>
      </w:r>
      <w:r w:rsidR="0025159A">
        <w:rPr>
          <w:rFonts w:hint="cs"/>
          <w:u w:val="single"/>
          <w:vertAlign w:val="superscript"/>
          <w:rtl/>
        </w:rPr>
        <w:t>30</w:t>
      </w:r>
      <w:r w:rsidR="0025159A">
        <w:rPr>
          <w:rFonts w:hint="cs"/>
          <w:rtl/>
        </w:rPr>
        <w:t xml:space="preserve"> עד 0</w:t>
      </w:r>
      <w:r w:rsidR="00C14AAD">
        <w:rPr>
          <w:rFonts w:hint="cs"/>
          <w:rtl/>
        </w:rPr>
        <w:t>8</w:t>
      </w:r>
      <w:r w:rsidR="00C14AAD">
        <w:rPr>
          <w:rFonts w:hint="cs"/>
          <w:u w:val="single"/>
          <w:vertAlign w:val="superscript"/>
          <w:rtl/>
        </w:rPr>
        <w:t>3</w:t>
      </w:r>
      <w:r w:rsidR="0025159A">
        <w:rPr>
          <w:rFonts w:hint="cs"/>
          <w:u w:val="single"/>
          <w:vertAlign w:val="superscript"/>
          <w:rtl/>
        </w:rPr>
        <w:t>0</w:t>
      </w:r>
      <w:r w:rsidR="00C14AAD">
        <w:rPr>
          <w:rFonts w:hint="cs"/>
          <w:rtl/>
        </w:rPr>
        <w:t>, מדי יום, בליווי ובפיקוח צמוד של אחד הערבים.</w:t>
      </w:r>
      <w:r w:rsidR="00A7559D">
        <w:rPr>
          <w:rFonts w:hint="cs"/>
          <w:rtl/>
        </w:rPr>
        <w:t xml:space="preserve"> שמעתי את התנגדות המבקשת לקביעת שעות התאווררות, ואולם כדי לאפשר עמידה בתנאי שחרור לאורך זמן</w:t>
      </w:r>
      <w:r w:rsidR="00EE0E4C">
        <w:rPr>
          <w:rFonts w:hint="cs"/>
          <w:rtl/>
        </w:rPr>
        <w:t xml:space="preserve">, קיימת חשיבות </w:t>
      </w:r>
      <w:r w:rsidR="00EA3091">
        <w:rPr>
          <w:rFonts w:hint="cs"/>
          <w:rtl/>
        </w:rPr>
        <w:t>להתאווררות כאמור.</w:t>
      </w:r>
      <w:r w:rsidR="00B110F9">
        <w:rPr>
          <w:rFonts w:hint="cs"/>
          <w:rtl/>
        </w:rPr>
        <w:t xml:space="preserve"> מובהר שאם לא יימצא מפקח שאושר בבית המשפט </w:t>
      </w:r>
      <w:r w:rsidR="0051061D">
        <w:rPr>
          <w:rFonts w:hint="cs"/>
          <w:rtl/>
        </w:rPr>
        <w:t>שילווה את המשיב</w:t>
      </w:r>
      <w:r w:rsidR="0034563C">
        <w:rPr>
          <w:rFonts w:hint="cs"/>
          <w:rtl/>
        </w:rPr>
        <w:t xml:space="preserve">, לא יוכל המשיב לצאת </w:t>
      </w:r>
      <w:r w:rsidR="00240DF0">
        <w:rPr>
          <w:rFonts w:hint="cs"/>
          <w:rtl/>
        </w:rPr>
        <w:t>ב</w:t>
      </w:r>
      <w:r w:rsidR="0034563C">
        <w:rPr>
          <w:rFonts w:hint="cs"/>
          <w:rtl/>
        </w:rPr>
        <w:t>שעות ההתאווררות.</w:t>
      </w:r>
    </w:p>
    <w:p w14:paraId="705D0CE0" w14:textId="77777777" w:rsidR="00A8216C" w:rsidRDefault="00A8216C" w:rsidP="00A8216C">
      <w:pPr>
        <w:tabs>
          <w:tab w:val="left" w:pos="113"/>
        </w:tabs>
        <w:jc w:val="both"/>
        <w:rPr>
          <w:rtl/>
        </w:rPr>
      </w:pPr>
    </w:p>
    <w:p w14:paraId="3CC3E3E9" w14:textId="77777777" w:rsidR="002F6FC6" w:rsidRDefault="002817BE" w:rsidP="009E028F">
      <w:pPr>
        <w:tabs>
          <w:tab w:val="left" w:pos="113"/>
        </w:tabs>
        <w:spacing w:line="360" w:lineRule="auto"/>
        <w:jc w:val="both"/>
        <w:rPr>
          <w:rtl/>
        </w:rPr>
      </w:pPr>
      <w:r>
        <w:rPr>
          <w:rFonts w:hint="cs"/>
          <w:rtl/>
        </w:rPr>
        <w:t>הצו שניתן לגבי סעדים זמניים ברכוש יעמוד בתוקף עד החלטה אחרת.</w:t>
      </w:r>
    </w:p>
    <w:p w14:paraId="420B4945" w14:textId="77777777" w:rsidR="006A0566" w:rsidRDefault="006A0566" w:rsidP="006A0566">
      <w:pPr>
        <w:tabs>
          <w:tab w:val="left" w:pos="113"/>
        </w:tabs>
        <w:jc w:val="both"/>
        <w:rPr>
          <w:rtl/>
        </w:rPr>
      </w:pPr>
    </w:p>
    <w:p w14:paraId="4606BDEC" w14:textId="77777777" w:rsidR="006A0566" w:rsidRPr="006A0566" w:rsidRDefault="006A0566" w:rsidP="009E028F">
      <w:pPr>
        <w:tabs>
          <w:tab w:val="left" w:pos="113"/>
        </w:tabs>
        <w:spacing w:line="360" w:lineRule="auto"/>
        <w:jc w:val="both"/>
        <w:rPr>
          <w:u w:val="single"/>
          <w:vertAlign w:val="superscript"/>
          <w:rtl/>
        </w:rPr>
      </w:pPr>
      <w:r>
        <w:rPr>
          <w:rFonts w:hint="cs"/>
          <w:rtl/>
        </w:rPr>
        <w:t>בהעדר ערבויות יישאר המשיב במעצר, ויובא לפני השופט התורן ב</w:t>
      </w:r>
      <w:r w:rsidRPr="006A0566">
        <w:rPr>
          <w:rFonts w:hint="cs"/>
          <w:position w:val="4"/>
          <w:rtl/>
        </w:rPr>
        <w:t>-</w:t>
      </w:r>
      <w:r w:rsidRPr="006A0566">
        <w:rPr>
          <w:rFonts w:hint="cs"/>
          <w:rtl/>
        </w:rPr>
        <w:t>1 בספטמבר 2024, בשעה 10</w:t>
      </w:r>
      <w:r w:rsidRPr="00135F24">
        <w:rPr>
          <w:rFonts w:hint="cs"/>
          <w:u w:val="single"/>
          <w:vertAlign w:val="superscript"/>
          <w:rtl/>
        </w:rPr>
        <w:t>00</w:t>
      </w:r>
      <w:r w:rsidRPr="006A0566">
        <w:rPr>
          <w:rFonts w:hint="cs"/>
          <w:rtl/>
        </w:rPr>
        <w:t>.</w:t>
      </w:r>
    </w:p>
    <w:p w14:paraId="0BB0E91E" w14:textId="77777777" w:rsidR="00E10E93" w:rsidRDefault="001B2853" w:rsidP="001A1EEF">
      <w:pPr>
        <w:tabs>
          <w:tab w:val="left" w:pos="113"/>
        </w:tabs>
        <w:ind w:left="720" w:hanging="720"/>
        <w:jc w:val="both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4E02242" wp14:editId="758EEEE7">
            <wp:simplePos x="0" y="0"/>
            <wp:positionH relativeFrom="column">
              <wp:posOffset>-118110</wp:posOffset>
            </wp:positionH>
            <wp:positionV relativeFrom="paragraph">
              <wp:posOffset>168882</wp:posOffset>
            </wp:positionV>
            <wp:extent cx="1440180" cy="496570"/>
            <wp:effectExtent l="0" t="0" r="7620" b="0"/>
            <wp:wrapNone/>
            <wp:docPr id="5" name="תמונה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496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0E93">
        <w:rPr>
          <w:rtl/>
        </w:rPr>
        <w:t xml:space="preserve"> </w:t>
      </w:r>
    </w:p>
    <w:p w14:paraId="1CEBEA55" w14:textId="77777777" w:rsidR="00E10E93" w:rsidRDefault="00E10E93" w:rsidP="00E10E93">
      <w:pPr>
        <w:tabs>
          <w:tab w:val="left" w:pos="113"/>
        </w:tabs>
        <w:spacing w:line="360" w:lineRule="auto"/>
        <w:ind w:left="720" w:hanging="720"/>
        <w:jc w:val="both"/>
        <w:rPr>
          <w:sz w:val="6"/>
          <w:szCs w:val="6"/>
        </w:rPr>
      </w:pPr>
      <w:r>
        <w:rPr>
          <w:sz w:val="6"/>
          <w:szCs w:val="6"/>
          <w:rtl/>
        </w:rPr>
        <w:t>&lt;#6#&gt;</w:t>
      </w:r>
    </w:p>
    <w:p w14:paraId="21898ED4" w14:textId="77777777" w:rsidR="00C73CB9" w:rsidRDefault="00C73CB9" w:rsidP="00C73CB9">
      <w:pPr>
        <w:tabs>
          <w:tab w:val="left" w:pos="113"/>
        </w:tabs>
        <w:ind w:left="720" w:hanging="720"/>
        <w:rPr>
          <w:b/>
          <w:bCs/>
        </w:rPr>
      </w:pPr>
      <w:r>
        <w:rPr>
          <w:rFonts w:hint="cs"/>
          <w:b/>
          <w:bCs/>
          <w:rtl/>
        </w:rPr>
        <w:t>ניתנה והודעה היום, כ"ה באב תשפ"ד (29 באוגוסט 2024), במעמד הנוכחים.</w:t>
      </w:r>
    </w:p>
    <w:tbl>
      <w:tblPr>
        <w:tblStyle w:val="a5"/>
        <w:bidiVisual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1845"/>
      </w:tblGrid>
      <w:tr w:rsidR="00C73CB9" w14:paraId="6D96B3C6" w14:textId="77777777" w:rsidTr="00F3354B">
        <w:trPr>
          <w:trHeight w:val="316"/>
          <w:jc w:val="right"/>
        </w:trPr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5392D96" w14:textId="77777777" w:rsidR="00C73CB9" w:rsidRDefault="00C73CB9" w:rsidP="00F3354B">
            <w:pPr>
              <w:tabs>
                <w:tab w:val="left" w:pos="113"/>
              </w:tabs>
              <w:jc w:val="center"/>
            </w:pPr>
          </w:p>
        </w:tc>
      </w:tr>
      <w:tr w:rsidR="00C73CB9" w14:paraId="262CF836" w14:textId="77777777" w:rsidTr="00F3354B">
        <w:trPr>
          <w:trHeight w:val="316"/>
          <w:jc w:val="right"/>
        </w:trPr>
        <w:tc>
          <w:tcPr>
            <w:tcW w:w="184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97B9C6E" w14:textId="77777777" w:rsidR="00C73CB9" w:rsidRDefault="00C73CB9" w:rsidP="00F3354B">
            <w:pPr>
              <w:tabs>
                <w:tab w:val="left" w:pos="113"/>
              </w:tabs>
              <w:spacing w:line="36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lastRenderedPageBreak/>
              <w:t>נעה תבור, שופטת</w:t>
            </w:r>
          </w:p>
        </w:tc>
      </w:tr>
    </w:tbl>
    <w:p w14:paraId="263AF7B3" w14:textId="77777777" w:rsidR="00E10E93" w:rsidRDefault="00E10E93" w:rsidP="00060154">
      <w:pPr>
        <w:tabs>
          <w:tab w:val="left" w:pos="113"/>
        </w:tabs>
        <w:spacing w:line="360" w:lineRule="auto"/>
        <w:jc w:val="both"/>
        <w:rPr>
          <w:rtl/>
        </w:rPr>
      </w:pPr>
    </w:p>
    <w:p w14:paraId="3F3D5DD4" w14:textId="77777777" w:rsidR="00E82F2E" w:rsidRDefault="00C76056">
      <w:r>
        <w:rPr>
          <w:rtl/>
        </w:rPr>
        <w:t>הוקלד</w:t>
      </w:r>
      <w:r>
        <w:t xml:space="preserve"> </w:t>
      </w:r>
      <w:r>
        <w:rPr>
          <w:rtl/>
        </w:rPr>
        <w:t>על</w:t>
      </w:r>
      <w:r>
        <w:t xml:space="preserve"> </w:t>
      </w:r>
      <w:r>
        <w:rPr>
          <w:rtl/>
        </w:rPr>
        <w:t>ידי</w:t>
      </w:r>
      <w:r>
        <w:t xml:space="preserve"> </w:t>
      </w:r>
      <w:r>
        <w:rPr>
          <w:rtl/>
        </w:rPr>
        <w:t>ארנון</w:t>
      </w:r>
      <w:r>
        <w:t xml:space="preserve"> </w:t>
      </w:r>
      <w:r>
        <w:rPr>
          <w:rtl/>
        </w:rPr>
        <w:t>לביא</w:t>
      </w:r>
    </w:p>
    <w:sectPr w:rsidR="00E82F2E" w:rsidSect="007C563B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1440" w:right="1800" w:bottom="1440" w:left="1800" w:header="1077" w:footer="1157" w:gutter="0"/>
      <w:lnNumType w:countBy="1"/>
      <w:pgNumType w:start="4"/>
      <w:cols w:space="708"/>
      <w:rtlGutter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4C">
      <wne:macro wne:macroName="PROJECT.MODULE1.CONTROLWDKEYL"/>
    </wne:keymap>
    <wne:keymap wne:kcmPrimary="0453">
      <wne:macro wne:macroName="PROJECT.MODULE1.CONTROLWDKEYS"/>
    </wne:keymap>
    <wne:keymap wne:kcmPrimary="0457">
      <wne:macro wne:macroName="PROJECT.MODULE1.CONTROLWDKEYW"/>
    </wne:keymap>
  </wne:keymaps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062B1B" w14:textId="77777777" w:rsidR="00EB1D9D" w:rsidRDefault="00E679BB">
      <w:r>
        <w:separator/>
      </w:r>
    </w:p>
  </w:endnote>
  <w:endnote w:type="continuationSeparator" w:id="0">
    <w:p w14:paraId="46E9A7FD" w14:textId="77777777" w:rsidR="00EB1D9D" w:rsidRDefault="00E67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7F4629" w14:textId="77777777" w:rsidR="007A3C87" w:rsidRDefault="007A3C87" w:rsidP="007C563B">
    <w:pPr>
      <w:pStyle w:val="a4"/>
      <w:framePr w:wrap="around" w:vAnchor="text" w:hAnchor="text" w:xAlign="center" w:y="1"/>
      <w:rPr>
        <w:rStyle w:val="a9"/>
      </w:rPr>
    </w:pPr>
    <w:r>
      <w:rPr>
        <w:rStyle w:val="a9"/>
        <w:rtl/>
      </w:rPr>
      <w:fldChar w:fldCharType="begin"/>
    </w:r>
    <w:r>
      <w:rPr>
        <w:rStyle w:val="a9"/>
      </w:rPr>
      <w:instrText xml:space="preserve"> PAGE </w:instrText>
    </w:r>
    <w:r>
      <w:rPr>
        <w:rStyle w:val="a9"/>
        <w:rtl/>
      </w:rPr>
      <w:fldChar w:fldCharType="separate"/>
    </w:r>
    <w:r w:rsidR="007C563B">
      <w:rPr>
        <w:rStyle w:val="a9"/>
        <w:noProof/>
        <w:rtl/>
      </w:rPr>
      <w:t>5</w:t>
    </w:r>
    <w:r>
      <w:rPr>
        <w:rStyle w:val="a9"/>
        <w:rtl/>
      </w:rPr>
      <w:fldChar w:fldCharType="end"/>
    </w:r>
  </w:p>
  <w:p w14:paraId="14B33D15" w14:textId="77777777" w:rsidR="00227FF5" w:rsidRDefault="00227FF5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50A605" w14:textId="77777777" w:rsidR="007A3C87" w:rsidRPr="00B059C1" w:rsidRDefault="007A3C87" w:rsidP="00445E60">
    <w:pPr>
      <w:pStyle w:val="a4"/>
      <w:framePr w:w="339" w:h="1245" w:hRule="exact" w:wrap="around" w:vAnchor="text" w:hAnchor="page" w:x="5661" w:y="146"/>
      <w:rPr>
        <w:rStyle w:val="a9"/>
        <w:rFonts w:ascii="Miriam" w:hAnsi="Miriam" w:cs="Miriam"/>
      </w:rPr>
    </w:pPr>
    <w:r w:rsidRPr="00B059C1">
      <w:rPr>
        <w:rStyle w:val="a9"/>
        <w:rFonts w:ascii="Miriam" w:hAnsi="Miriam" w:cs="Miriam"/>
        <w:rtl/>
      </w:rPr>
      <w:fldChar w:fldCharType="begin"/>
    </w:r>
    <w:r w:rsidRPr="00B059C1">
      <w:rPr>
        <w:rStyle w:val="a9"/>
        <w:rFonts w:ascii="Miriam" w:hAnsi="Miriam" w:cs="Miriam"/>
      </w:rPr>
      <w:instrText xml:space="preserve"> PAGE </w:instrText>
    </w:r>
    <w:r w:rsidRPr="00B059C1">
      <w:rPr>
        <w:rStyle w:val="a9"/>
        <w:rFonts w:ascii="Miriam" w:hAnsi="Miriam" w:cs="Miriam"/>
        <w:rtl/>
      </w:rPr>
      <w:fldChar w:fldCharType="separate"/>
    </w:r>
    <w:r w:rsidR="00C76056">
      <w:rPr>
        <w:rStyle w:val="a9"/>
        <w:rFonts w:ascii="Miriam" w:hAnsi="Miriam" w:cs="Miriam"/>
        <w:noProof/>
        <w:rtl/>
      </w:rPr>
      <w:t>4</w:t>
    </w:r>
    <w:r w:rsidRPr="00B059C1">
      <w:rPr>
        <w:rStyle w:val="a9"/>
        <w:rFonts w:ascii="Miriam" w:hAnsi="Miriam" w:cs="Miriam"/>
        <w:rtl/>
      </w:rPr>
      <w:fldChar w:fldCharType="end"/>
    </w:r>
  </w:p>
  <w:p w14:paraId="27FDFA50" w14:textId="77777777" w:rsidR="00227FF5" w:rsidRDefault="00227FF5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4481BB" w14:textId="77777777" w:rsidR="00C76056" w:rsidRDefault="00C7605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84B4AB" w14:textId="77777777" w:rsidR="00EB1D9D" w:rsidRDefault="00E679BB">
      <w:r>
        <w:separator/>
      </w:r>
    </w:p>
  </w:footnote>
  <w:footnote w:type="continuationSeparator" w:id="0">
    <w:p w14:paraId="04508002" w14:textId="77777777" w:rsidR="00EB1D9D" w:rsidRDefault="00E679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AFFD63" w14:textId="77777777" w:rsidR="00C76056" w:rsidRDefault="00C7605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423E7E" w14:textId="77777777" w:rsidR="00EB1D9D" w:rsidRDefault="004473FE" w:rsidP="00E40453">
    <w:pPr>
      <w:pStyle w:val="a3"/>
      <w:tabs>
        <w:tab w:val="clear" w:pos="8306"/>
      </w:tabs>
      <w:spacing w:line="360" w:lineRule="auto"/>
      <w:jc w:val="center"/>
      <w:rPr>
        <w:rtl/>
      </w:rPr>
    </w:pPr>
    <w:r>
      <w:rPr>
        <w:noProof/>
      </w:rPr>
      <w:drawing>
        <wp:inline distT="0" distB="0" distL="0" distR="0" wp14:anchorId="3A80380A" wp14:editId="63F2B8BD">
          <wp:extent cx="516890" cy="572770"/>
          <wp:effectExtent l="0" t="0" r="0" b="0"/>
          <wp:docPr id="1" name="Picture 1" descr="Meno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no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6890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bidiVisual/>
      <w:tblW w:w="0" w:type="auto"/>
      <w:jc w:val="center"/>
      <w:tblLook w:val="0000" w:firstRow="0" w:lastRow="0" w:firstColumn="0" w:lastColumn="0" w:noHBand="0" w:noVBand="0"/>
    </w:tblPr>
    <w:tblGrid>
      <w:gridCol w:w="6062"/>
      <w:gridCol w:w="2244"/>
    </w:tblGrid>
    <w:tr w:rsidR="00EB1D9D" w14:paraId="38A5E527" w14:textId="77777777" w:rsidTr="0098103C">
      <w:trPr>
        <w:trHeight w:hRule="exact" w:val="418"/>
        <w:jc w:val="center"/>
      </w:trPr>
      <w:sdt>
        <w:sdtPr>
          <w:rPr>
            <w:rFonts w:ascii="Tahoma" w:hAnsi="Tahoma" w:cs="Tahoma"/>
            <w:sz w:val="20"/>
            <w:szCs w:val="20"/>
            <w:rtl/>
          </w:rPr>
          <w:alias w:val="162"/>
          <w:tag w:val="162"/>
          <w:id w:val="1282998781"/>
          <w:text w:multiLine="1"/>
        </w:sdtPr>
        <w:sdtEndPr/>
        <w:sdtContent>
          <w:tc>
            <w:tcPr>
              <w:tcW w:w="8306" w:type="dxa"/>
              <w:gridSpan w:val="2"/>
            </w:tcPr>
            <w:p w14:paraId="0E644B35" w14:textId="77777777" w:rsidR="00EB1D9D" w:rsidRPr="000D0CF6" w:rsidRDefault="00E40453">
              <w:pPr>
                <w:pStyle w:val="a3"/>
                <w:tabs>
                  <w:tab w:val="clear" w:pos="8306"/>
                </w:tabs>
                <w:jc w:val="center"/>
                <w:rPr>
                  <w:rFonts w:ascii="Tahoma" w:hAnsi="Tahoma"/>
                  <w:b/>
                  <w:bCs/>
                  <w:color w:val="000080"/>
                  <w:sz w:val="32"/>
                  <w:szCs w:val="32"/>
                  <w:rtl/>
                </w:rPr>
              </w:pPr>
              <w:r>
                <w:rPr>
                  <w:rFonts w:ascii="Tahoma" w:hAnsi="Tahoma" w:cs="Tahoma"/>
                  <w:b/>
                  <w:bCs/>
                  <w:color w:val="000080"/>
                  <w:sz w:val="20"/>
                  <w:szCs w:val="20"/>
                  <w:rtl/>
                </w:rPr>
                <w:t xml:space="preserve">בית המשפט המחוזי </w:t>
              </w:r>
              <w:proofErr w:type="spellStart"/>
              <w:r>
                <w:rPr>
                  <w:rFonts w:ascii="Tahoma" w:hAnsi="Tahoma" w:cs="Tahoma"/>
                  <w:b/>
                  <w:bCs/>
                  <w:color w:val="000080"/>
                  <w:sz w:val="20"/>
                  <w:szCs w:val="20"/>
                  <w:rtl/>
                </w:rPr>
                <w:t>בתל</w:t>
              </w:r>
              <w:r>
                <w:rPr>
                  <w:rFonts w:ascii="Tahoma" w:hAnsi="Tahoma" w:cs="Tahoma" w:hint="cs"/>
                  <w:b/>
                  <w:bCs/>
                  <w:color w:val="000080"/>
                  <w:sz w:val="20"/>
                  <w:szCs w:val="20"/>
                  <w:rtl/>
                </w:rPr>
                <w:t>־</w:t>
              </w:r>
              <w:r>
                <w:rPr>
                  <w:rFonts w:ascii="Tahoma" w:hAnsi="Tahoma" w:cs="Tahoma"/>
                  <w:b/>
                  <w:bCs/>
                  <w:color w:val="000080"/>
                  <w:sz w:val="20"/>
                  <w:szCs w:val="20"/>
                  <w:rtl/>
                </w:rPr>
                <w:t>אביב</w:t>
              </w:r>
              <w:proofErr w:type="spellEnd"/>
              <w:r>
                <w:rPr>
                  <w:rFonts w:ascii="Tahoma" w:hAnsi="Tahoma" w:cs="Tahoma" w:hint="cs"/>
                  <w:b/>
                  <w:bCs/>
                  <w:color w:val="000080"/>
                  <w:sz w:val="20"/>
                  <w:szCs w:val="20"/>
                  <w:rtl/>
                </w:rPr>
                <w:t>–</w:t>
              </w:r>
              <w:r w:rsidR="00E679BB" w:rsidRPr="00E40453">
                <w:rPr>
                  <w:rFonts w:ascii="Tahoma" w:hAnsi="Tahoma" w:cs="Tahoma"/>
                  <w:b/>
                  <w:bCs/>
                  <w:color w:val="000080"/>
                  <w:sz w:val="20"/>
                  <w:szCs w:val="20"/>
                  <w:rtl/>
                </w:rPr>
                <w:t>יפו</w:t>
              </w:r>
            </w:p>
          </w:tc>
        </w:sdtContent>
      </w:sdt>
    </w:tr>
    <w:tr w:rsidR="0098103C" w:rsidRPr="000E43E1" w14:paraId="79337360" w14:textId="77777777" w:rsidTr="0098103C">
      <w:trPr>
        <w:trHeight w:val="337"/>
        <w:jc w:val="center"/>
      </w:trPr>
      <w:tc>
        <w:tcPr>
          <w:tcW w:w="6062" w:type="dxa"/>
        </w:tcPr>
        <w:p w14:paraId="4F54EC26" w14:textId="77777777" w:rsidR="0098103C" w:rsidRPr="000E43E1" w:rsidRDefault="00F97CC7" w:rsidP="00A86B6A">
          <w:pPr>
            <w:rPr>
              <w:rFonts w:ascii="FrankRuehl" w:hAnsi="FrankRuehl" w:cs="FrankRuehl"/>
              <w:b/>
              <w:bCs/>
              <w:rtl/>
            </w:rPr>
          </w:pPr>
          <w:sdt>
            <w:sdtPr>
              <w:rPr>
                <w:rFonts w:ascii="FrankRuehl" w:hAnsi="FrankRuehl" w:cs="FrankRuehl"/>
                <w:rtl/>
              </w:rPr>
              <w:alias w:val="849"/>
              <w:tag w:val="849"/>
              <w:id w:val="-1617746001"/>
              <w:text w:multiLine="1"/>
            </w:sdtPr>
            <w:sdtEndPr/>
            <w:sdtContent>
              <w:proofErr w:type="spellStart"/>
              <w:r w:rsidR="0098103C" w:rsidRPr="000E43E1">
                <w:rPr>
                  <w:rFonts w:ascii="FrankRuehl" w:hAnsi="FrankRuehl" w:cs="FrankRuehl"/>
                  <w:b/>
                  <w:bCs/>
                  <w:rtl/>
                </w:rPr>
                <w:t>מ"ת</w:t>
              </w:r>
              <w:proofErr w:type="spellEnd"/>
            </w:sdtContent>
          </w:sdt>
          <w:r w:rsidR="0098103C" w:rsidRPr="000E43E1">
            <w:rPr>
              <w:rFonts w:ascii="FrankRuehl" w:hAnsi="FrankRuehl" w:cs="FrankRuehl"/>
              <w:b/>
              <w:bCs/>
              <w:rtl/>
            </w:rPr>
            <w:t xml:space="preserve"> </w:t>
          </w:r>
          <w:sdt>
            <w:sdtPr>
              <w:rPr>
                <w:rFonts w:ascii="FrankRuehl" w:hAnsi="FrankRuehl" w:cs="FrankRuehl"/>
                <w:rtl/>
              </w:rPr>
              <w:alias w:val="158"/>
              <w:tag w:val="158"/>
              <w:id w:val="-1470517263"/>
              <w:text w:multiLine="1"/>
            </w:sdtPr>
            <w:sdtEndPr/>
            <w:sdtContent>
              <w:r w:rsidR="0098103C" w:rsidRPr="000E43E1">
                <w:rPr>
                  <w:rFonts w:ascii="FrankRuehl" w:hAnsi="FrankRuehl" w:cs="FrankRuehl"/>
                  <w:b/>
                  <w:bCs/>
                  <w:rtl/>
                </w:rPr>
                <w:t>66016-07-24</w:t>
              </w:r>
            </w:sdtContent>
          </w:sdt>
          <w:r w:rsidR="0098103C" w:rsidRPr="000E43E1">
            <w:rPr>
              <w:rFonts w:ascii="FrankRuehl" w:hAnsi="FrankRuehl" w:cs="FrankRuehl"/>
              <w:b/>
              <w:bCs/>
              <w:rtl/>
            </w:rPr>
            <w:t xml:space="preserve"> </w:t>
          </w:r>
          <w:sdt>
            <w:sdtPr>
              <w:rPr>
                <w:rFonts w:ascii="Miriam" w:hAnsi="Miriam" w:cs="Miriam"/>
                <w:rtl/>
              </w:rPr>
              <w:alias w:val="293"/>
              <w:tag w:val="293"/>
              <w:id w:val="60302884"/>
              <w:text w:multiLine="1"/>
            </w:sdtPr>
            <w:sdtEndPr/>
            <w:sdtContent>
              <w:r w:rsidR="0098103C">
                <w:rPr>
                  <w:rFonts w:ascii="Miriam" w:hAnsi="Miriam" w:cs="Miriam"/>
                  <w:b/>
                  <w:bCs/>
                  <w:rtl/>
                </w:rPr>
                <w:t>מדינת</w:t>
              </w:r>
              <w:r w:rsidR="0098103C">
                <w:rPr>
                  <w:rFonts w:ascii="Miriam" w:hAnsi="Miriam" w:cs="Miriam"/>
                  <w:b/>
                  <w:bCs/>
                  <w:rtl/>
                </w:rPr>
                <w:br/>
              </w:r>
              <w:r w:rsidR="0098103C" w:rsidRPr="00E067CC">
                <w:rPr>
                  <w:rFonts w:ascii="Miriam" w:hAnsi="Miriam" w:cs="Miriam"/>
                  <w:b/>
                  <w:bCs/>
                  <w:rtl/>
                </w:rPr>
                <w:t>ישראל נ' לביא</w:t>
              </w:r>
            </w:sdtContent>
          </w:sdt>
        </w:p>
      </w:tc>
      <w:tc>
        <w:tcPr>
          <w:tcW w:w="2244" w:type="dxa"/>
        </w:tcPr>
        <w:sdt>
          <w:sdtPr>
            <w:rPr>
              <w:rFonts w:ascii="FrankRuehl" w:hAnsi="FrankRuehl" w:cs="FrankRuehl"/>
              <w:b/>
              <w:bCs/>
              <w:rtl/>
            </w:rPr>
            <w:alias w:val="2633"/>
            <w:tag w:val="2633"/>
            <w:id w:val="991297748"/>
            <w:text w:multiLine="1"/>
          </w:sdtPr>
          <w:sdtEndPr/>
          <w:sdtContent>
            <w:p w14:paraId="07F445A0" w14:textId="77777777" w:rsidR="0098103C" w:rsidRDefault="0098103C" w:rsidP="00B24CA7">
              <w:pPr>
                <w:pStyle w:val="a3"/>
                <w:tabs>
                  <w:tab w:val="clear" w:pos="4153"/>
                </w:tabs>
                <w:jc w:val="right"/>
                <w:rPr>
                  <w:rFonts w:ascii="FrankRuehl" w:hAnsi="FrankRuehl" w:cs="FrankRuehl"/>
                  <w:b/>
                  <w:bCs/>
                  <w:rtl/>
                </w:rPr>
              </w:pPr>
              <w:r w:rsidRPr="000E43E1">
                <w:rPr>
                  <w:rFonts w:ascii="FrankRuehl" w:hAnsi="FrankRuehl" w:cs="FrankRuehl"/>
                  <w:b/>
                  <w:bCs/>
                  <w:rtl/>
                </w:rPr>
                <w:t xml:space="preserve">29 </w:t>
              </w:r>
              <w:r w:rsidR="0088798B">
                <w:rPr>
                  <w:rFonts w:ascii="FrankRuehl" w:hAnsi="FrankRuehl" w:cs="FrankRuehl" w:hint="cs"/>
                  <w:b/>
                  <w:bCs/>
                  <w:rtl/>
                </w:rPr>
                <w:t>ב</w:t>
              </w:r>
              <w:r w:rsidRPr="000E43E1">
                <w:rPr>
                  <w:rFonts w:ascii="FrankRuehl" w:hAnsi="FrankRuehl" w:cs="FrankRuehl"/>
                  <w:b/>
                  <w:bCs/>
                  <w:rtl/>
                </w:rPr>
                <w:t>אוגוסט 2024</w:t>
              </w:r>
            </w:p>
          </w:sdtContent>
        </w:sdt>
        <w:p w14:paraId="411FBA1B" w14:textId="77777777" w:rsidR="00E81108" w:rsidRPr="000E43E1" w:rsidRDefault="00E81108" w:rsidP="00B24CA7">
          <w:pPr>
            <w:pStyle w:val="a3"/>
            <w:tabs>
              <w:tab w:val="clear" w:pos="4153"/>
            </w:tabs>
            <w:jc w:val="right"/>
            <w:rPr>
              <w:rFonts w:ascii="FrankRuehl" w:hAnsi="FrankRuehl" w:cs="FrankRuehl"/>
              <w:b/>
              <w:bCs/>
              <w:rtl/>
            </w:rPr>
          </w:pPr>
          <w:r>
            <w:rPr>
              <w:rFonts w:ascii="FrankRuehl" w:hAnsi="FrankRuehl" w:cs="FrankRuehl" w:hint="cs"/>
              <w:b/>
              <w:bCs/>
              <w:rtl/>
            </w:rPr>
            <w:t>כ"ה באב תשפ"ד</w:t>
          </w:r>
        </w:p>
      </w:tc>
    </w:tr>
  </w:tbl>
  <w:p w14:paraId="45DE1459" w14:textId="77777777" w:rsidR="00EB1D9D" w:rsidRDefault="00EB1D9D">
    <w:pPr>
      <w:pStyle w:val="a3"/>
      <w:jc w:val="center"/>
      <w:rPr>
        <w:rFonts w:ascii="Tahoma" w:hAnsi="Tahoma" w:cs="Tahoma"/>
        <w:b/>
        <w:bCs/>
        <w:color w:val="000080"/>
        <w:sz w:val="20"/>
        <w:szCs w:val="20"/>
        <w:rtl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0B768F" w14:textId="77777777" w:rsidR="00C76056" w:rsidRDefault="00C7605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B22529"/>
    <w:multiLevelType w:val="multilevel"/>
    <w:tmpl w:val="2ACAF33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29F42B19"/>
    <w:multiLevelType w:val="hybridMultilevel"/>
    <w:tmpl w:val="3ADA069A"/>
    <w:lvl w:ilvl="0" w:tplc="0409000F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2" w15:restartNumberingAfterBreak="0">
    <w:nsid w:val="3254057F"/>
    <w:multiLevelType w:val="hybridMultilevel"/>
    <w:tmpl w:val="25F6A2AA"/>
    <w:lvl w:ilvl="0" w:tplc="0409000F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3" w15:restartNumberingAfterBreak="0">
    <w:nsid w:val="38567A26"/>
    <w:multiLevelType w:val="hybridMultilevel"/>
    <w:tmpl w:val="CBCA913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D535BAF"/>
    <w:multiLevelType w:val="multilevel"/>
    <w:tmpl w:val="E266EED6"/>
    <w:lvl w:ilvl="0">
      <w:start w:val="9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E0A2E0A"/>
    <w:multiLevelType w:val="hybridMultilevel"/>
    <w:tmpl w:val="65AE1B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06B5A10"/>
    <w:multiLevelType w:val="multilevel"/>
    <w:tmpl w:val="2A36C96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6497828"/>
    <w:multiLevelType w:val="hybridMultilevel"/>
    <w:tmpl w:val="C3564EA4"/>
    <w:lvl w:ilvl="0" w:tplc="0409000F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8" w15:restartNumberingAfterBreak="0">
    <w:nsid w:val="581261FB"/>
    <w:multiLevelType w:val="multilevel"/>
    <w:tmpl w:val="EAA696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59E3320D"/>
    <w:multiLevelType w:val="hybridMultilevel"/>
    <w:tmpl w:val="C0922748"/>
    <w:lvl w:ilvl="0" w:tplc="0409000F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0" w15:restartNumberingAfterBreak="0">
    <w:nsid w:val="59F377F1"/>
    <w:multiLevelType w:val="hybridMultilevel"/>
    <w:tmpl w:val="51464388"/>
    <w:lvl w:ilvl="0" w:tplc="974CA2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5AD74143"/>
    <w:multiLevelType w:val="hybridMultilevel"/>
    <w:tmpl w:val="E492690A"/>
    <w:lvl w:ilvl="0" w:tplc="974CA2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E425930"/>
    <w:multiLevelType w:val="multilevel"/>
    <w:tmpl w:val="65AE1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2633B08"/>
    <w:multiLevelType w:val="hybridMultilevel"/>
    <w:tmpl w:val="D44C08BE"/>
    <w:lvl w:ilvl="0" w:tplc="0409000F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4" w15:restartNumberingAfterBreak="0">
    <w:nsid w:val="63DA7697"/>
    <w:multiLevelType w:val="hybridMultilevel"/>
    <w:tmpl w:val="A12827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D32625F"/>
    <w:multiLevelType w:val="hybridMultilevel"/>
    <w:tmpl w:val="284C7706"/>
    <w:lvl w:ilvl="0" w:tplc="0409000F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6" w15:restartNumberingAfterBreak="0">
    <w:nsid w:val="771C3C93"/>
    <w:multiLevelType w:val="hybridMultilevel"/>
    <w:tmpl w:val="EAA6961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540587154">
    <w:abstractNumId w:val="14"/>
  </w:num>
  <w:num w:numId="2" w16cid:durableId="643268393">
    <w:abstractNumId w:val="5"/>
  </w:num>
  <w:num w:numId="3" w16cid:durableId="2003661476">
    <w:abstractNumId w:val="12"/>
  </w:num>
  <w:num w:numId="4" w16cid:durableId="1513298126">
    <w:abstractNumId w:val="11"/>
  </w:num>
  <w:num w:numId="5" w16cid:durableId="205021050">
    <w:abstractNumId w:val="4"/>
  </w:num>
  <w:num w:numId="6" w16cid:durableId="1120492098">
    <w:abstractNumId w:val="6"/>
  </w:num>
  <w:num w:numId="7" w16cid:durableId="817844514">
    <w:abstractNumId w:val="16"/>
  </w:num>
  <w:num w:numId="8" w16cid:durableId="180315003">
    <w:abstractNumId w:val="0"/>
  </w:num>
  <w:num w:numId="9" w16cid:durableId="1321889807">
    <w:abstractNumId w:val="10"/>
  </w:num>
  <w:num w:numId="10" w16cid:durableId="560362387">
    <w:abstractNumId w:val="8"/>
  </w:num>
  <w:num w:numId="11" w16cid:durableId="1203395727">
    <w:abstractNumId w:val="3"/>
  </w:num>
  <w:num w:numId="12" w16cid:durableId="651760883">
    <w:abstractNumId w:val="15"/>
  </w:num>
  <w:num w:numId="13" w16cid:durableId="748887465">
    <w:abstractNumId w:val="9"/>
  </w:num>
  <w:num w:numId="14" w16cid:durableId="168444298">
    <w:abstractNumId w:val="2"/>
  </w:num>
  <w:num w:numId="15" w16cid:durableId="679741482">
    <w:abstractNumId w:val="13"/>
  </w:num>
  <w:num w:numId="16" w16cid:durableId="1942368863">
    <w:abstractNumId w:val="1"/>
  </w:num>
  <w:num w:numId="17" w16cid:durableId="129879859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saveInvalidXml/>
  <w:ignoreMixedContent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aseDisplayIdentifier" w:val="66016-07-24"/>
    <w:docVar w:name="caseId" w:val="81433385"/>
    <w:docVar w:name="deriveClass" w:val="NGCS.Protocol.BL.Client.ProtocolBLClientCriminal"/>
    <w:docVar w:name="firstPageNumber" w:val="4"/>
    <w:docVar w:name="NGCS.caseTypeID" w:val="-1"/>
    <w:docVar w:name="NGCS.courtID" w:val="15"/>
    <w:docVar w:name="NGCS.isReservedAddressPlace" w:val="0"/>
    <w:docVar w:name="NGCS.isReservedVoucherPlace" w:val="0"/>
    <w:docVar w:name="NGCS.proceedingID" w:val="2"/>
    <w:docVar w:name="NGCS.TemplateCategoryID" w:val="14"/>
    <w:docVar w:name="NGCS.userUPN" w:val="כולם"/>
    <w:docVar w:name="privellegeId" w:val="1"/>
    <w:docVar w:name="protocolId" w:val="14948298"/>
    <w:docVar w:name="releaseSign" w:val="0"/>
    <w:docVar w:name="sittingDateTime" w:val="29/08/2024 12:30     "/>
    <w:docVar w:name="sittingId" w:val="98426565"/>
    <w:docVar w:name="sittingTypeId" w:val="-1"/>
    <w:docVar w:name="WordClientAssemblyName" w:val="NGCS.Protocol.BL.Client"/>
    <w:docVar w:name="WordClientClassName" w:val="NGCS.Templates.UIP.TemplateWordClient"/>
  </w:docVars>
  <w:rsids>
    <w:rsidRoot w:val="00EB1D9D"/>
    <w:rsid w:val="00001892"/>
    <w:rsid w:val="0000736A"/>
    <w:rsid w:val="00010685"/>
    <w:rsid w:val="00012AFB"/>
    <w:rsid w:val="00013CBF"/>
    <w:rsid w:val="000148A6"/>
    <w:rsid w:val="00014DAB"/>
    <w:rsid w:val="00014F26"/>
    <w:rsid w:val="00016C3B"/>
    <w:rsid w:val="00016C7D"/>
    <w:rsid w:val="00017F76"/>
    <w:rsid w:val="000222F6"/>
    <w:rsid w:val="00023E11"/>
    <w:rsid w:val="00025DF7"/>
    <w:rsid w:val="00030486"/>
    <w:rsid w:val="000309E2"/>
    <w:rsid w:val="00032A68"/>
    <w:rsid w:val="00053909"/>
    <w:rsid w:val="0005441F"/>
    <w:rsid w:val="000555F0"/>
    <w:rsid w:val="00056257"/>
    <w:rsid w:val="00057024"/>
    <w:rsid w:val="00060154"/>
    <w:rsid w:val="000608AB"/>
    <w:rsid w:val="000632CC"/>
    <w:rsid w:val="00065780"/>
    <w:rsid w:val="0006633E"/>
    <w:rsid w:val="000663EA"/>
    <w:rsid w:val="000677AF"/>
    <w:rsid w:val="000707AE"/>
    <w:rsid w:val="00074BD2"/>
    <w:rsid w:val="00076C57"/>
    <w:rsid w:val="00077E58"/>
    <w:rsid w:val="00083C9A"/>
    <w:rsid w:val="0008449C"/>
    <w:rsid w:val="00084988"/>
    <w:rsid w:val="00095A95"/>
    <w:rsid w:val="000A21A7"/>
    <w:rsid w:val="000A4C4B"/>
    <w:rsid w:val="000B0641"/>
    <w:rsid w:val="000B098E"/>
    <w:rsid w:val="000B1A19"/>
    <w:rsid w:val="000B2E71"/>
    <w:rsid w:val="000B5896"/>
    <w:rsid w:val="000C0335"/>
    <w:rsid w:val="000C3D5F"/>
    <w:rsid w:val="000C662D"/>
    <w:rsid w:val="000C7499"/>
    <w:rsid w:val="000C77C6"/>
    <w:rsid w:val="000C7D23"/>
    <w:rsid w:val="000D0CF6"/>
    <w:rsid w:val="000D4387"/>
    <w:rsid w:val="000E37CD"/>
    <w:rsid w:val="000E43E1"/>
    <w:rsid w:val="001005B7"/>
    <w:rsid w:val="00100FD9"/>
    <w:rsid w:val="00104C2E"/>
    <w:rsid w:val="0011474A"/>
    <w:rsid w:val="00115104"/>
    <w:rsid w:val="00131385"/>
    <w:rsid w:val="001337C5"/>
    <w:rsid w:val="0013416A"/>
    <w:rsid w:val="00135F24"/>
    <w:rsid w:val="00137ACA"/>
    <w:rsid w:val="00137D59"/>
    <w:rsid w:val="00140DF4"/>
    <w:rsid w:val="0014434E"/>
    <w:rsid w:val="00147C8B"/>
    <w:rsid w:val="001526FC"/>
    <w:rsid w:val="00155A3C"/>
    <w:rsid w:val="00155B4C"/>
    <w:rsid w:val="00156772"/>
    <w:rsid w:val="00157E9F"/>
    <w:rsid w:val="0016231B"/>
    <w:rsid w:val="00162343"/>
    <w:rsid w:val="00163279"/>
    <w:rsid w:val="001666D0"/>
    <w:rsid w:val="00167130"/>
    <w:rsid w:val="001705B8"/>
    <w:rsid w:val="00173B29"/>
    <w:rsid w:val="00174473"/>
    <w:rsid w:val="00174B0F"/>
    <w:rsid w:val="00174C6C"/>
    <w:rsid w:val="00180246"/>
    <w:rsid w:val="00190F05"/>
    <w:rsid w:val="00191405"/>
    <w:rsid w:val="00191F3E"/>
    <w:rsid w:val="00195D47"/>
    <w:rsid w:val="001A1EEF"/>
    <w:rsid w:val="001A63A4"/>
    <w:rsid w:val="001B23BE"/>
    <w:rsid w:val="001B2853"/>
    <w:rsid w:val="001C3606"/>
    <w:rsid w:val="001C3E6E"/>
    <w:rsid w:val="001C7CD0"/>
    <w:rsid w:val="001D046B"/>
    <w:rsid w:val="001D0505"/>
    <w:rsid w:val="001D0CC1"/>
    <w:rsid w:val="001D2B6A"/>
    <w:rsid w:val="001D7BF6"/>
    <w:rsid w:val="001E6DF6"/>
    <w:rsid w:val="001E6DFB"/>
    <w:rsid w:val="001F04F3"/>
    <w:rsid w:val="001F6C9E"/>
    <w:rsid w:val="001F6EC0"/>
    <w:rsid w:val="001F763A"/>
    <w:rsid w:val="002063A6"/>
    <w:rsid w:val="00210889"/>
    <w:rsid w:val="00210E8D"/>
    <w:rsid w:val="002113A1"/>
    <w:rsid w:val="00212199"/>
    <w:rsid w:val="0021325D"/>
    <w:rsid w:val="00216764"/>
    <w:rsid w:val="00216D32"/>
    <w:rsid w:val="00227A15"/>
    <w:rsid w:val="00227FF5"/>
    <w:rsid w:val="00237F64"/>
    <w:rsid w:val="00240DF0"/>
    <w:rsid w:val="002421F5"/>
    <w:rsid w:val="00242742"/>
    <w:rsid w:val="00243798"/>
    <w:rsid w:val="00245547"/>
    <w:rsid w:val="002507EF"/>
    <w:rsid w:val="0025159A"/>
    <w:rsid w:val="00264CA8"/>
    <w:rsid w:val="002659C7"/>
    <w:rsid w:val="00270405"/>
    <w:rsid w:val="002736EA"/>
    <w:rsid w:val="00274351"/>
    <w:rsid w:val="00274B86"/>
    <w:rsid w:val="00275CC4"/>
    <w:rsid w:val="00281238"/>
    <w:rsid w:val="002817BE"/>
    <w:rsid w:val="00282C44"/>
    <w:rsid w:val="00282DF6"/>
    <w:rsid w:val="0029007B"/>
    <w:rsid w:val="00292FC6"/>
    <w:rsid w:val="002945FF"/>
    <w:rsid w:val="002967CB"/>
    <w:rsid w:val="00296868"/>
    <w:rsid w:val="002A1C94"/>
    <w:rsid w:val="002A5383"/>
    <w:rsid w:val="002A542B"/>
    <w:rsid w:val="002B55F5"/>
    <w:rsid w:val="002B6293"/>
    <w:rsid w:val="002C10F9"/>
    <w:rsid w:val="002C174E"/>
    <w:rsid w:val="002C2B79"/>
    <w:rsid w:val="002C3CEB"/>
    <w:rsid w:val="002D12C8"/>
    <w:rsid w:val="002D7EE3"/>
    <w:rsid w:val="002E1FD2"/>
    <w:rsid w:val="002E24EE"/>
    <w:rsid w:val="002E348B"/>
    <w:rsid w:val="002E5993"/>
    <w:rsid w:val="002E7891"/>
    <w:rsid w:val="002F21A5"/>
    <w:rsid w:val="002F33CC"/>
    <w:rsid w:val="002F36AD"/>
    <w:rsid w:val="002F4549"/>
    <w:rsid w:val="002F455E"/>
    <w:rsid w:val="002F5920"/>
    <w:rsid w:val="002F5A82"/>
    <w:rsid w:val="002F6FC6"/>
    <w:rsid w:val="00301481"/>
    <w:rsid w:val="0030320A"/>
    <w:rsid w:val="00303216"/>
    <w:rsid w:val="00303C1A"/>
    <w:rsid w:val="00307627"/>
    <w:rsid w:val="00316B62"/>
    <w:rsid w:val="003210E6"/>
    <w:rsid w:val="00324298"/>
    <w:rsid w:val="003263C2"/>
    <w:rsid w:val="003320AA"/>
    <w:rsid w:val="00332BE6"/>
    <w:rsid w:val="003370D0"/>
    <w:rsid w:val="00340759"/>
    <w:rsid w:val="00340ABB"/>
    <w:rsid w:val="00340ABE"/>
    <w:rsid w:val="0034100C"/>
    <w:rsid w:val="00342D84"/>
    <w:rsid w:val="00343D4C"/>
    <w:rsid w:val="0034528D"/>
    <w:rsid w:val="0034563C"/>
    <w:rsid w:val="003456A2"/>
    <w:rsid w:val="00345E83"/>
    <w:rsid w:val="00347912"/>
    <w:rsid w:val="00347ACF"/>
    <w:rsid w:val="00347F53"/>
    <w:rsid w:val="0035512D"/>
    <w:rsid w:val="0035580B"/>
    <w:rsid w:val="00355A4F"/>
    <w:rsid w:val="00356392"/>
    <w:rsid w:val="003568DC"/>
    <w:rsid w:val="00362787"/>
    <w:rsid w:val="0037531D"/>
    <w:rsid w:val="00376185"/>
    <w:rsid w:val="00376476"/>
    <w:rsid w:val="003907B0"/>
    <w:rsid w:val="003929B3"/>
    <w:rsid w:val="00393150"/>
    <w:rsid w:val="00394593"/>
    <w:rsid w:val="00394693"/>
    <w:rsid w:val="00395831"/>
    <w:rsid w:val="00397073"/>
    <w:rsid w:val="003A08D8"/>
    <w:rsid w:val="003A0A90"/>
    <w:rsid w:val="003A15AD"/>
    <w:rsid w:val="003A4FDA"/>
    <w:rsid w:val="003A5569"/>
    <w:rsid w:val="003A5B83"/>
    <w:rsid w:val="003B60C5"/>
    <w:rsid w:val="003C23CB"/>
    <w:rsid w:val="003D017B"/>
    <w:rsid w:val="003D2FF4"/>
    <w:rsid w:val="003D3E61"/>
    <w:rsid w:val="003D7284"/>
    <w:rsid w:val="003E2898"/>
    <w:rsid w:val="003E2D21"/>
    <w:rsid w:val="003E3287"/>
    <w:rsid w:val="003E3B38"/>
    <w:rsid w:val="003E4F70"/>
    <w:rsid w:val="003F420E"/>
    <w:rsid w:val="003F454B"/>
    <w:rsid w:val="003F6EFC"/>
    <w:rsid w:val="00403651"/>
    <w:rsid w:val="004045A2"/>
    <w:rsid w:val="00404A29"/>
    <w:rsid w:val="00405EE5"/>
    <w:rsid w:val="00417ADB"/>
    <w:rsid w:val="00417F9C"/>
    <w:rsid w:val="0042284F"/>
    <w:rsid w:val="00422F11"/>
    <w:rsid w:val="0043785F"/>
    <w:rsid w:val="00437876"/>
    <w:rsid w:val="00440118"/>
    <w:rsid w:val="004418AD"/>
    <w:rsid w:val="00442655"/>
    <w:rsid w:val="004453CA"/>
    <w:rsid w:val="00445E60"/>
    <w:rsid w:val="00446E44"/>
    <w:rsid w:val="004473FE"/>
    <w:rsid w:val="004548A2"/>
    <w:rsid w:val="00455ED5"/>
    <w:rsid w:val="004638D3"/>
    <w:rsid w:val="00471CC6"/>
    <w:rsid w:val="004752AF"/>
    <w:rsid w:val="004758D3"/>
    <w:rsid w:val="00475BA6"/>
    <w:rsid w:val="00480899"/>
    <w:rsid w:val="004867D9"/>
    <w:rsid w:val="00486DEE"/>
    <w:rsid w:val="00494C2F"/>
    <w:rsid w:val="0049539A"/>
    <w:rsid w:val="004A0492"/>
    <w:rsid w:val="004A0877"/>
    <w:rsid w:val="004B05CD"/>
    <w:rsid w:val="004B0B38"/>
    <w:rsid w:val="004B4D05"/>
    <w:rsid w:val="004B789D"/>
    <w:rsid w:val="004C0CA7"/>
    <w:rsid w:val="004C486C"/>
    <w:rsid w:val="004C6527"/>
    <w:rsid w:val="004C66AB"/>
    <w:rsid w:val="004D25A3"/>
    <w:rsid w:val="004D25C3"/>
    <w:rsid w:val="004D4B57"/>
    <w:rsid w:val="004E0A28"/>
    <w:rsid w:val="004E0AB2"/>
    <w:rsid w:val="004E4B66"/>
    <w:rsid w:val="004E5B2A"/>
    <w:rsid w:val="004F1411"/>
    <w:rsid w:val="004F4B4A"/>
    <w:rsid w:val="004F662E"/>
    <w:rsid w:val="004F7DC9"/>
    <w:rsid w:val="00503959"/>
    <w:rsid w:val="00504431"/>
    <w:rsid w:val="00505859"/>
    <w:rsid w:val="00507701"/>
    <w:rsid w:val="00510083"/>
    <w:rsid w:val="0051061D"/>
    <w:rsid w:val="00510840"/>
    <w:rsid w:val="00510B10"/>
    <w:rsid w:val="00513AEB"/>
    <w:rsid w:val="00515220"/>
    <w:rsid w:val="00515D9A"/>
    <w:rsid w:val="0051747A"/>
    <w:rsid w:val="00521D5A"/>
    <w:rsid w:val="00523C47"/>
    <w:rsid w:val="005329D3"/>
    <w:rsid w:val="00532A9F"/>
    <w:rsid w:val="00536168"/>
    <w:rsid w:val="00551705"/>
    <w:rsid w:val="00554B6D"/>
    <w:rsid w:val="00560940"/>
    <w:rsid w:val="00560CB1"/>
    <w:rsid w:val="00563E0C"/>
    <w:rsid w:val="00564AAC"/>
    <w:rsid w:val="00566BE5"/>
    <w:rsid w:val="00570A9B"/>
    <w:rsid w:val="005758A6"/>
    <w:rsid w:val="00577444"/>
    <w:rsid w:val="00577AB9"/>
    <w:rsid w:val="0058186B"/>
    <w:rsid w:val="005827E6"/>
    <w:rsid w:val="005832BA"/>
    <w:rsid w:val="005833F7"/>
    <w:rsid w:val="00584308"/>
    <w:rsid w:val="005922C4"/>
    <w:rsid w:val="0059278D"/>
    <w:rsid w:val="00594F89"/>
    <w:rsid w:val="00597B44"/>
    <w:rsid w:val="005A11D7"/>
    <w:rsid w:val="005A3372"/>
    <w:rsid w:val="005B19C7"/>
    <w:rsid w:val="005B395D"/>
    <w:rsid w:val="005B4EAB"/>
    <w:rsid w:val="005B5328"/>
    <w:rsid w:val="005C7D3A"/>
    <w:rsid w:val="005D1759"/>
    <w:rsid w:val="005D47FD"/>
    <w:rsid w:val="005D68B0"/>
    <w:rsid w:val="005D6FD9"/>
    <w:rsid w:val="005E07E3"/>
    <w:rsid w:val="005E1223"/>
    <w:rsid w:val="005E136E"/>
    <w:rsid w:val="005E1E5C"/>
    <w:rsid w:val="005E35F3"/>
    <w:rsid w:val="005E3EF2"/>
    <w:rsid w:val="005E6DB0"/>
    <w:rsid w:val="005F0A43"/>
    <w:rsid w:val="005F0AA3"/>
    <w:rsid w:val="005F16D1"/>
    <w:rsid w:val="005F4B0B"/>
    <w:rsid w:val="00600219"/>
    <w:rsid w:val="00601F75"/>
    <w:rsid w:val="00604728"/>
    <w:rsid w:val="006110FD"/>
    <w:rsid w:val="00611E2C"/>
    <w:rsid w:val="00612EFA"/>
    <w:rsid w:val="0061652F"/>
    <w:rsid w:val="00620E3F"/>
    <w:rsid w:val="00623CCF"/>
    <w:rsid w:val="00626654"/>
    <w:rsid w:val="00626A2E"/>
    <w:rsid w:val="00630EFD"/>
    <w:rsid w:val="00630F9A"/>
    <w:rsid w:val="00631033"/>
    <w:rsid w:val="00631222"/>
    <w:rsid w:val="00633BA9"/>
    <w:rsid w:val="00635C8E"/>
    <w:rsid w:val="006410F3"/>
    <w:rsid w:val="006424C7"/>
    <w:rsid w:val="006443B3"/>
    <w:rsid w:val="006460C1"/>
    <w:rsid w:val="006467BF"/>
    <w:rsid w:val="00646AF1"/>
    <w:rsid w:val="00665100"/>
    <w:rsid w:val="00665104"/>
    <w:rsid w:val="00681B36"/>
    <w:rsid w:val="0068238B"/>
    <w:rsid w:val="006830E7"/>
    <w:rsid w:val="006835E1"/>
    <w:rsid w:val="00687C98"/>
    <w:rsid w:val="0069320D"/>
    <w:rsid w:val="006973EC"/>
    <w:rsid w:val="006A0566"/>
    <w:rsid w:val="006A0B40"/>
    <w:rsid w:val="006A103B"/>
    <w:rsid w:val="006A3237"/>
    <w:rsid w:val="006A3B5B"/>
    <w:rsid w:val="006A442E"/>
    <w:rsid w:val="006A4D3D"/>
    <w:rsid w:val="006A7861"/>
    <w:rsid w:val="006B052F"/>
    <w:rsid w:val="006B2723"/>
    <w:rsid w:val="006B639D"/>
    <w:rsid w:val="006C05A3"/>
    <w:rsid w:val="006C33F3"/>
    <w:rsid w:val="006C4D63"/>
    <w:rsid w:val="006C5755"/>
    <w:rsid w:val="006D15A0"/>
    <w:rsid w:val="006D5B6F"/>
    <w:rsid w:val="006D67CF"/>
    <w:rsid w:val="006D72D1"/>
    <w:rsid w:val="006E172E"/>
    <w:rsid w:val="006E2BC6"/>
    <w:rsid w:val="006E3A90"/>
    <w:rsid w:val="006E3C42"/>
    <w:rsid w:val="006E410D"/>
    <w:rsid w:val="006E5526"/>
    <w:rsid w:val="006E61BD"/>
    <w:rsid w:val="006F0E02"/>
    <w:rsid w:val="006F2339"/>
    <w:rsid w:val="006F5376"/>
    <w:rsid w:val="00700409"/>
    <w:rsid w:val="00701199"/>
    <w:rsid w:val="007013DC"/>
    <w:rsid w:val="00702D5A"/>
    <w:rsid w:val="00703557"/>
    <w:rsid w:val="007039FE"/>
    <w:rsid w:val="00715C42"/>
    <w:rsid w:val="007178AB"/>
    <w:rsid w:val="00720C9E"/>
    <w:rsid w:val="00723423"/>
    <w:rsid w:val="00725279"/>
    <w:rsid w:val="00726E31"/>
    <w:rsid w:val="007336B2"/>
    <w:rsid w:val="00734709"/>
    <w:rsid w:val="00736CC8"/>
    <w:rsid w:val="007378AE"/>
    <w:rsid w:val="007378FE"/>
    <w:rsid w:val="00737919"/>
    <w:rsid w:val="007415B3"/>
    <w:rsid w:val="0074197E"/>
    <w:rsid w:val="007459F7"/>
    <w:rsid w:val="00750EE0"/>
    <w:rsid w:val="00753539"/>
    <w:rsid w:val="0076093D"/>
    <w:rsid w:val="00770F7C"/>
    <w:rsid w:val="00772C19"/>
    <w:rsid w:val="00773DD1"/>
    <w:rsid w:val="00781736"/>
    <w:rsid w:val="00791EB6"/>
    <w:rsid w:val="007962D7"/>
    <w:rsid w:val="007A2C92"/>
    <w:rsid w:val="007A2C94"/>
    <w:rsid w:val="007A3C87"/>
    <w:rsid w:val="007A46E9"/>
    <w:rsid w:val="007B144D"/>
    <w:rsid w:val="007B6499"/>
    <w:rsid w:val="007B6EF1"/>
    <w:rsid w:val="007B7DF6"/>
    <w:rsid w:val="007C0D02"/>
    <w:rsid w:val="007C3BB7"/>
    <w:rsid w:val="007C4CBD"/>
    <w:rsid w:val="007C563B"/>
    <w:rsid w:val="007D14C4"/>
    <w:rsid w:val="007D2958"/>
    <w:rsid w:val="007D4DDF"/>
    <w:rsid w:val="007D71BF"/>
    <w:rsid w:val="007E4ADE"/>
    <w:rsid w:val="007E5495"/>
    <w:rsid w:val="007F46CA"/>
    <w:rsid w:val="007F4777"/>
    <w:rsid w:val="007F4959"/>
    <w:rsid w:val="007F6132"/>
    <w:rsid w:val="008010A8"/>
    <w:rsid w:val="0080115B"/>
    <w:rsid w:val="00802F4B"/>
    <w:rsid w:val="0080402F"/>
    <w:rsid w:val="008100EF"/>
    <w:rsid w:val="008118F3"/>
    <w:rsid w:val="00811AB6"/>
    <w:rsid w:val="0081212E"/>
    <w:rsid w:val="008138D1"/>
    <w:rsid w:val="008147C4"/>
    <w:rsid w:val="00816980"/>
    <w:rsid w:val="0081705F"/>
    <w:rsid w:val="00817D79"/>
    <w:rsid w:val="00823AE4"/>
    <w:rsid w:val="0083144B"/>
    <w:rsid w:val="0083639D"/>
    <w:rsid w:val="00840919"/>
    <w:rsid w:val="008424D9"/>
    <w:rsid w:val="00844B6B"/>
    <w:rsid w:val="00846AF6"/>
    <w:rsid w:val="00855250"/>
    <w:rsid w:val="0085535F"/>
    <w:rsid w:val="0085663B"/>
    <w:rsid w:val="00860074"/>
    <w:rsid w:val="00860F2D"/>
    <w:rsid w:val="008664DF"/>
    <w:rsid w:val="00866B40"/>
    <w:rsid w:val="00875056"/>
    <w:rsid w:val="00880FB2"/>
    <w:rsid w:val="0088228B"/>
    <w:rsid w:val="0088300D"/>
    <w:rsid w:val="00885BFE"/>
    <w:rsid w:val="0088798B"/>
    <w:rsid w:val="00890B3B"/>
    <w:rsid w:val="008913AC"/>
    <w:rsid w:val="00893CD4"/>
    <w:rsid w:val="00894445"/>
    <w:rsid w:val="00894C92"/>
    <w:rsid w:val="0089575E"/>
    <w:rsid w:val="00897DBC"/>
    <w:rsid w:val="00897F29"/>
    <w:rsid w:val="008A47DB"/>
    <w:rsid w:val="008B0276"/>
    <w:rsid w:val="008B4416"/>
    <w:rsid w:val="008B4EAA"/>
    <w:rsid w:val="008B57F2"/>
    <w:rsid w:val="008B5819"/>
    <w:rsid w:val="008B738A"/>
    <w:rsid w:val="008C62E2"/>
    <w:rsid w:val="008C7743"/>
    <w:rsid w:val="008D15AB"/>
    <w:rsid w:val="008D3743"/>
    <w:rsid w:val="008D3796"/>
    <w:rsid w:val="008D4755"/>
    <w:rsid w:val="008D74B8"/>
    <w:rsid w:val="008D7896"/>
    <w:rsid w:val="008E070D"/>
    <w:rsid w:val="008E1976"/>
    <w:rsid w:val="008E2218"/>
    <w:rsid w:val="008E5007"/>
    <w:rsid w:val="008E566F"/>
    <w:rsid w:val="008E6D59"/>
    <w:rsid w:val="008E7204"/>
    <w:rsid w:val="008E731C"/>
    <w:rsid w:val="008F1AD2"/>
    <w:rsid w:val="008F3E5C"/>
    <w:rsid w:val="0091412D"/>
    <w:rsid w:val="00927BB3"/>
    <w:rsid w:val="009300E3"/>
    <w:rsid w:val="00931B4F"/>
    <w:rsid w:val="00934BA1"/>
    <w:rsid w:val="00936818"/>
    <w:rsid w:val="0094049A"/>
    <w:rsid w:val="0094092B"/>
    <w:rsid w:val="00943E5D"/>
    <w:rsid w:val="009471C3"/>
    <w:rsid w:val="009474AF"/>
    <w:rsid w:val="00947BA8"/>
    <w:rsid w:val="009516AC"/>
    <w:rsid w:val="009521C7"/>
    <w:rsid w:val="00956573"/>
    <w:rsid w:val="00960C3D"/>
    <w:rsid w:val="00960E66"/>
    <w:rsid w:val="00961275"/>
    <w:rsid w:val="0096227C"/>
    <w:rsid w:val="00962F20"/>
    <w:rsid w:val="009635CD"/>
    <w:rsid w:val="00966439"/>
    <w:rsid w:val="00970E73"/>
    <w:rsid w:val="00974667"/>
    <w:rsid w:val="00976535"/>
    <w:rsid w:val="0097713F"/>
    <w:rsid w:val="009808E1"/>
    <w:rsid w:val="0098094C"/>
    <w:rsid w:val="0098103C"/>
    <w:rsid w:val="00983F3F"/>
    <w:rsid w:val="009856FB"/>
    <w:rsid w:val="009857E4"/>
    <w:rsid w:val="00995070"/>
    <w:rsid w:val="009960DE"/>
    <w:rsid w:val="009B0412"/>
    <w:rsid w:val="009B0D22"/>
    <w:rsid w:val="009B1AC6"/>
    <w:rsid w:val="009B24E2"/>
    <w:rsid w:val="009B2656"/>
    <w:rsid w:val="009B50F5"/>
    <w:rsid w:val="009B6A0E"/>
    <w:rsid w:val="009C08D6"/>
    <w:rsid w:val="009C3D22"/>
    <w:rsid w:val="009C74F4"/>
    <w:rsid w:val="009D1F7E"/>
    <w:rsid w:val="009D2676"/>
    <w:rsid w:val="009D7934"/>
    <w:rsid w:val="009E028F"/>
    <w:rsid w:val="009E46EC"/>
    <w:rsid w:val="009E4A28"/>
    <w:rsid w:val="009E4B24"/>
    <w:rsid w:val="009E50D6"/>
    <w:rsid w:val="009E692D"/>
    <w:rsid w:val="009E6E0A"/>
    <w:rsid w:val="009E70DD"/>
    <w:rsid w:val="009F045B"/>
    <w:rsid w:val="00A01889"/>
    <w:rsid w:val="00A04531"/>
    <w:rsid w:val="00A107B2"/>
    <w:rsid w:val="00A11510"/>
    <w:rsid w:val="00A1156C"/>
    <w:rsid w:val="00A12211"/>
    <w:rsid w:val="00A14F37"/>
    <w:rsid w:val="00A1573A"/>
    <w:rsid w:val="00A21F7A"/>
    <w:rsid w:val="00A22504"/>
    <w:rsid w:val="00A23368"/>
    <w:rsid w:val="00A2496A"/>
    <w:rsid w:val="00A252C8"/>
    <w:rsid w:val="00A25356"/>
    <w:rsid w:val="00A2607A"/>
    <w:rsid w:val="00A308C6"/>
    <w:rsid w:val="00A3308E"/>
    <w:rsid w:val="00A33139"/>
    <w:rsid w:val="00A334B3"/>
    <w:rsid w:val="00A41ABF"/>
    <w:rsid w:val="00A4201E"/>
    <w:rsid w:val="00A47435"/>
    <w:rsid w:val="00A4765E"/>
    <w:rsid w:val="00A476AB"/>
    <w:rsid w:val="00A51014"/>
    <w:rsid w:val="00A5325B"/>
    <w:rsid w:val="00A539D2"/>
    <w:rsid w:val="00A53B5B"/>
    <w:rsid w:val="00A62360"/>
    <w:rsid w:val="00A63A58"/>
    <w:rsid w:val="00A63BAC"/>
    <w:rsid w:val="00A64302"/>
    <w:rsid w:val="00A64696"/>
    <w:rsid w:val="00A67D1A"/>
    <w:rsid w:val="00A70FA3"/>
    <w:rsid w:val="00A72007"/>
    <w:rsid w:val="00A748C5"/>
    <w:rsid w:val="00A7559D"/>
    <w:rsid w:val="00A80727"/>
    <w:rsid w:val="00A81362"/>
    <w:rsid w:val="00A81DA3"/>
    <w:rsid w:val="00A8216C"/>
    <w:rsid w:val="00A867AA"/>
    <w:rsid w:val="00A86B6A"/>
    <w:rsid w:val="00A8758E"/>
    <w:rsid w:val="00A910BF"/>
    <w:rsid w:val="00A9174B"/>
    <w:rsid w:val="00A9385E"/>
    <w:rsid w:val="00A94180"/>
    <w:rsid w:val="00AA2BFA"/>
    <w:rsid w:val="00AA3C0A"/>
    <w:rsid w:val="00AA73A8"/>
    <w:rsid w:val="00AB1CE7"/>
    <w:rsid w:val="00AB61E1"/>
    <w:rsid w:val="00AC0A3C"/>
    <w:rsid w:val="00AC4A10"/>
    <w:rsid w:val="00AC53F5"/>
    <w:rsid w:val="00AC596B"/>
    <w:rsid w:val="00AC7677"/>
    <w:rsid w:val="00AD1366"/>
    <w:rsid w:val="00AD5D3D"/>
    <w:rsid w:val="00AE37AF"/>
    <w:rsid w:val="00AE48AA"/>
    <w:rsid w:val="00AF31DC"/>
    <w:rsid w:val="00B02C66"/>
    <w:rsid w:val="00B059C1"/>
    <w:rsid w:val="00B07E1F"/>
    <w:rsid w:val="00B104C4"/>
    <w:rsid w:val="00B110F9"/>
    <w:rsid w:val="00B14552"/>
    <w:rsid w:val="00B21B4D"/>
    <w:rsid w:val="00B22D51"/>
    <w:rsid w:val="00B24CA7"/>
    <w:rsid w:val="00B25CCE"/>
    <w:rsid w:val="00B2651E"/>
    <w:rsid w:val="00B30584"/>
    <w:rsid w:val="00B32735"/>
    <w:rsid w:val="00B3296C"/>
    <w:rsid w:val="00B347F2"/>
    <w:rsid w:val="00B3564D"/>
    <w:rsid w:val="00B357BA"/>
    <w:rsid w:val="00B36CB9"/>
    <w:rsid w:val="00B44123"/>
    <w:rsid w:val="00B452C0"/>
    <w:rsid w:val="00B46319"/>
    <w:rsid w:val="00B51245"/>
    <w:rsid w:val="00B60F98"/>
    <w:rsid w:val="00B62221"/>
    <w:rsid w:val="00B64998"/>
    <w:rsid w:val="00B651F7"/>
    <w:rsid w:val="00B6536C"/>
    <w:rsid w:val="00B6568E"/>
    <w:rsid w:val="00B66459"/>
    <w:rsid w:val="00B66585"/>
    <w:rsid w:val="00B677DE"/>
    <w:rsid w:val="00B71512"/>
    <w:rsid w:val="00B72A4E"/>
    <w:rsid w:val="00B754BD"/>
    <w:rsid w:val="00B77F75"/>
    <w:rsid w:val="00B82C03"/>
    <w:rsid w:val="00B83485"/>
    <w:rsid w:val="00B843C6"/>
    <w:rsid w:val="00B8450E"/>
    <w:rsid w:val="00B870E1"/>
    <w:rsid w:val="00B8714B"/>
    <w:rsid w:val="00B965E8"/>
    <w:rsid w:val="00BA00A7"/>
    <w:rsid w:val="00BA313D"/>
    <w:rsid w:val="00BA3141"/>
    <w:rsid w:val="00BA6C0E"/>
    <w:rsid w:val="00BB3A42"/>
    <w:rsid w:val="00BC123A"/>
    <w:rsid w:val="00BC1318"/>
    <w:rsid w:val="00BC36CE"/>
    <w:rsid w:val="00BC6A1C"/>
    <w:rsid w:val="00BD13A0"/>
    <w:rsid w:val="00BD3EEF"/>
    <w:rsid w:val="00BD5365"/>
    <w:rsid w:val="00BD6025"/>
    <w:rsid w:val="00BE02CF"/>
    <w:rsid w:val="00BE0351"/>
    <w:rsid w:val="00BE4C2C"/>
    <w:rsid w:val="00BE53FA"/>
    <w:rsid w:val="00BE5FC3"/>
    <w:rsid w:val="00BE670E"/>
    <w:rsid w:val="00BE6884"/>
    <w:rsid w:val="00BF00B0"/>
    <w:rsid w:val="00BF2231"/>
    <w:rsid w:val="00BF2C37"/>
    <w:rsid w:val="00C05EE9"/>
    <w:rsid w:val="00C14AAD"/>
    <w:rsid w:val="00C16A05"/>
    <w:rsid w:val="00C21B49"/>
    <w:rsid w:val="00C2296D"/>
    <w:rsid w:val="00C23DBB"/>
    <w:rsid w:val="00C3247B"/>
    <w:rsid w:val="00C33F95"/>
    <w:rsid w:val="00C34A40"/>
    <w:rsid w:val="00C43161"/>
    <w:rsid w:val="00C4595F"/>
    <w:rsid w:val="00C471D1"/>
    <w:rsid w:val="00C50277"/>
    <w:rsid w:val="00C51779"/>
    <w:rsid w:val="00C51799"/>
    <w:rsid w:val="00C518EA"/>
    <w:rsid w:val="00C53070"/>
    <w:rsid w:val="00C5753E"/>
    <w:rsid w:val="00C60662"/>
    <w:rsid w:val="00C640B9"/>
    <w:rsid w:val="00C667A1"/>
    <w:rsid w:val="00C72F87"/>
    <w:rsid w:val="00C73CB9"/>
    <w:rsid w:val="00C73E26"/>
    <w:rsid w:val="00C76056"/>
    <w:rsid w:val="00C760C6"/>
    <w:rsid w:val="00C77846"/>
    <w:rsid w:val="00C8076B"/>
    <w:rsid w:val="00C825DE"/>
    <w:rsid w:val="00C8613B"/>
    <w:rsid w:val="00C907FF"/>
    <w:rsid w:val="00C91B6B"/>
    <w:rsid w:val="00C94EEB"/>
    <w:rsid w:val="00C961A6"/>
    <w:rsid w:val="00C964B9"/>
    <w:rsid w:val="00CA022A"/>
    <w:rsid w:val="00CA0C36"/>
    <w:rsid w:val="00CA26CF"/>
    <w:rsid w:val="00CB494B"/>
    <w:rsid w:val="00CB6B34"/>
    <w:rsid w:val="00CC22FD"/>
    <w:rsid w:val="00CC597B"/>
    <w:rsid w:val="00CC59C1"/>
    <w:rsid w:val="00CD5931"/>
    <w:rsid w:val="00CE156D"/>
    <w:rsid w:val="00CE6582"/>
    <w:rsid w:val="00CF354E"/>
    <w:rsid w:val="00CF57AE"/>
    <w:rsid w:val="00CF59AA"/>
    <w:rsid w:val="00D01416"/>
    <w:rsid w:val="00D0615F"/>
    <w:rsid w:val="00D16B5A"/>
    <w:rsid w:val="00D17F43"/>
    <w:rsid w:val="00D210C6"/>
    <w:rsid w:val="00D2241E"/>
    <w:rsid w:val="00D23D09"/>
    <w:rsid w:val="00D240DE"/>
    <w:rsid w:val="00D2470F"/>
    <w:rsid w:val="00D268FF"/>
    <w:rsid w:val="00D2736A"/>
    <w:rsid w:val="00D27A2A"/>
    <w:rsid w:val="00D31ACF"/>
    <w:rsid w:val="00D34BEC"/>
    <w:rsid w:val="00D41341"/>
    <w:rsid w:val="00D41D42"/>
    <w:rsid w:val="00D41E94"/>
    <w:rsid w:val="00D423C5"/>
    <w:rsid w:val="00D430C2"/>
    <w:rsid w:val="00D4335E"/>
    <w:rsid w:val="00D46308"/>
    <w:rsid w:val="00D5104B"/>
    <w:rsid w:val="00D51AE3"/>
    <w:rsid w:val="00D57D9B"/>
    <w:rsid w:val="00D620A9"/>
    <w:rsid w:val="00D6454F"/>
    <w:rsid w:val="00D65B2B"/>
    <w:rsid w:val="00D71A33"/>
    <w:rsid w:val="00D72AB2"/>
    <w:rsid w:val="00D73D60"/>
    <w:rsid w:val="00D73EE4"/>
    <w:rsid w:val="00D74094"/>
    <w:rsid w:val="00D842D0"/>
    <w:rsid w:val="00D85468"/>
    <w:rsid w:val="00D86190"/>
    <w:rsid w:val="00D92127"/>
    <w:rsid w:val="00D939B2"/>
    <w:rsid w:val="00D94E5D"/>
    <w:rsid w:val="00D94E8D"/>
    <w:rsid w:val="00D95B29"/>
    <w:rsid w:val="00D96A28"/>
    <w:rsid w:val="00D96BE7"/>
    <w:rsid w:val="00D97FE6"/>
    <w:rsid w:val="00DA056D"/>
    <w:rsid w:val="00DA7926"/>
    <w:rsid w:val="00DA7A07"/>
    <w:rsid w:val="00DA7A59"/>
    <w:rsid w:val="00DB0D81"/>
    <w:rsid w:val="00DB5C9E"/>
    <w:rsid w:val="00DC3CD8"/>
    <w:rsid w:val="00DC4526"/>
    <w:rsid w:val="00DC7E11"/>
    <w:rsid w:val="00DD3532"/>
    <w:rsid w:val="00DD4926"/>
    <w:rsid w:val="00DD51A3"/>
    <w:rsid w:val="00DD72CE"/>
    <w:rsid w:val="00DE1B18"/>
    <w:rsid w:val="00DE23F0"/>
    <w:rsid w:val="00DE69EB"/>
    <w:rsid w:val="00DF2BD8"/>
    <w:rsid w:val="00DF4CA0"/>
    <w:rsid w:val="00DF5D86"/>
    <w:rsid w:val="00DF69AA"/>
    <w:rsid w:val="00DF7DB1"/>
    <w:rsid w:val="00E02B5E"/>
    <w:rsid w:val="00E044BC"/>
    <w:rsid w:val="00E062CB"/>
    <w:rsid w:val="00E067CC"/>
    <w:rsid w:val="00E100CE"/>
    <w:rsid w:val="00E10E93"/>
    <w:rsid w:val="00E110CB"/>
    <w:rsid w:val="00E12369"/>
    <w:rsid w:val="00E15F20"/>
    <w:rsid w:val="00E279F9"/>
    <w:rsid w:val="00E31415"/>
    <w:rsid w:val="00E34F76"/>
    <w:rsid w:val="00E36D29"/>
    <w:rsid w:val="00E37759"/>
    <w:rsid w:val="00E37EF7"/>
    <w:rsid w:val="00E40453"/>
    <w:rsid w:val="00E4407B"/>
    <w:rsid w:val="00E44D40"/>
    <w:rsid w:val="00E45060"/>
    <w:rsid w:val="00E4581A"/>
    <w:rsid w:val="00E56A7A"/>
    <w:rsid w:val="00E61418"/>
    <w:rsid w:val="00E620AB"/>
    <w:rsid w:val="00E6236E"/>
    <w:rsid w:val="00E62476"/>
    <w:rsid w:val="00E679BB"/>
    <w:rsid w:val="00E70A39"/>
    <w:rsid w:val="00E74FCF"/>
    <w:rsid w:val="00E765F5"/>
    <w:rsid w:val="00E80326"/>
    <w:rsid w:val="00E81108"/>
    <w:rsid w:val="00E825DD"/>
    <w:rsid w:val="00E82F2E"/>
    <w:rsid w:val="00E866B5"/>
    <w:rsid w:val="00E866E9"/>
    <w:rsid w:val="00E90499"/>
    <w:rsid w:val="00E908CC"/>
    <w:rsid w:val="00E91FA4"/>
    <w:rsid w:val="00E959CF"/>
    <w:rsid w:val="00E95E15"/>
    <w:rsid w:val="00EA3091"/>
    <w:rsid w:val="00EA333A"/>
    <w:rsid w:val="00EA4218"/>
    <w:rsid w:val="00EA6506"/>
    <w:rsid w:val="00EA7C47"/>
    <w:rsid w:val="00EA7F3A"/>
    <w:rsid w:val="00EB1D9D"/>
    <w:rsid w:val="00EB4209"/>
    <w:rsid w:val="00EC397D"/>
    <w:rsid w:val="00EC4446"/>
    <w:rsid w:val="00ED1F3F"/>
    <w:rsid w:val="00ED59AD"/>
    <w:rsid w:val="00ED6F97"/>
    <w:rsid w:val="00ED7D03"/>
    <w:rsid w:val="00EE0E4C"/>
    <w:rsid w:val="00EE109A"/>
    <w:rsid w:val="00EF456E"/>
    <w:rsid w:val="00EF4AA8"/>
    <w:rsid w:val="00EF55D1"/>
    <w:rsid w:val="00F008DF"/>
    <w:rsid w:val="00F136A3"/>
    <w:rsid w:val="00F13D6D"/>
    <w:rsid w:val="00F24B4E"/>
    <w:rsid w:val="00F2666E"/>
    <w:rsid w:val="00F279A3"/>
    <w:rsid w:val="00F30675"/>
    <w:rsid w:val="00F33EC3"/>
    <w:rsid w:val="00F449AC"/>
    <w:rsid w:val="00F45AF9"/>
    <w:rsid w:val="00F51B06"/>
    <w:rsid w:val="00F53981"/>
    <w:rsid w:val="00F53B32"/>
    <w:rsid w:val="00F55062"/>
    <w:rsid w:val="00F561DF"/>
    <w:rsid w:val="00F56468"/>
    <w:rsid w:val="00F56690"/>
    <w:rsid w:val="00F56B3A"/>
    <w:rsid w:val="00F579C4"/>
    <w:rsid w:val="00F6562F"/>
    <w:rsid w:val="00F70B60"/>
    <w:rsid w:val="00F71E7D"/>
    <w:rsid w:val="00F773E3"/>
    <w:rsid w:val="00F807D8"/>
    <w:rsid w:val="00F80841"/>
    <w:rsid w:val="00F81F4A"/>
    <w:rsid w:val="00F83771"/>
    <w:rsid w:val="00F861D3"/>
    <w:rsid w:val="00F91F7D"/>
    <w:rsid w:val="00F92629"/>
    <w:rsid w:val="00F92B13"/>
    <w:rsid w:val="00F941D7"/>
    <w:rsid w:val="00F9565E"/>
    <w:rsid w:val="00F95945"/>
    <w:rsid w:val="00F97CC7"/>
    <w:rsid w:val="00FA1F59"/>
    <w:rsid w:val="00FA2034"/>
    <w:rsid w:val="00FA308E"/>
    <w:rsid w:val="00FA392B"/>
    <w:rsid w:val="00FA5272"/>
    <w:rsid w:val="00FA615F"/>
    <w:rsid w:val="00FC03D7"/>
    <w:rsid w:val="00FC3940"/>
    <w:rsid w:val="00FC6F92"/>
    <w:rsid w:val="00FD12D3"/>
    <w:rsid w:val="00FD22F4"/>
    <w:rsid w:val="00FD61F7"/>
    <w:rsid w:val="00FD7657"/>
    <w:rsid w:val="00FE1FB9"/>
    <w:rsid w:val="00FE234A"/>
    <w:rsid w:val="00FE4742"/>
    <w:rsid w:val="00FF07FF"/>
    <w:rsid w:val="00FF139B"/>
    <w:rsid w:val="00FF43B2"/>
    <w:rsid w:val="00FF4AD0"/>
    <w:rsid w:val="00FF6644"/>
    <w:rsid w:val="00FF7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schemas.microsoft.com/InformationBridge/2004"/>
  <w:attachedSchema w:val="NGCS.MergeFields.Schema"/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369EC9"/>
  <w15:docId w15:val="{57C9CC4D-6A77-4347-95C4-D951EFA78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David" w:eastAsia="David" w:hAnsi="David" w:cs="David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07E40"/>
    <w:pPr>
      <w:bidi/>
    </w:pPr>
    <w:rPr>
      <w:sz w:val="24"/>
      <w:szCs w:val="24"/>
    </w:rPr>
  </w:style>
  <w:style w:type="paragraph" w:styleId="1">
    <w:name w:val="heading 1"/>
    <w:basedOn w:val="a"/>
    <w:next w:val="a"/>
    <w:qFormat/>
    <w:rsid w:val="00A07E4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07E40"/>
    <w:pPr>
      <w:keepNext/>
      <w:spacing w:before="240" w:after="60"/>
      <w:outlineLvl w:val="1"/>
    </w:pPr>
    <w:rPr>
      <w:b/>
      <w:bCs/>
      <w:i/>
      <w:iCs/>
    </w:rPr>
  </w:style>
  <w:style w:type="paragraph" w:styleId="3">
    <w:name w:val="heading 3"/>
    <w:basedOn w:val="a"/>
    <w:next w:val="a"/>
    <w:qFormat/>
    <w:rsid w:val="00A07E40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07E40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A07E40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CF57AE"/>
    <w:pPr>
      <w:jc w:val="right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annotation text"/>
    <w:basedOn w:val="a"/>
    <w:semiHidden/>
    <w:rsid w:val="00A07E40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annotation reference"/>
    <w:basedOn w:val="a0"/>
    <w:semiHidden/>
    <w:rsid w:val="00A07E40"/>
    <w:rPr>
      <w:sz w:val="16"/>
      <w:szCs w:val="16"/>
    </w:rPr>
  </w:style>
  <w:style w:type="paragraph" w:styleId="a8">
    <w:name w:val="Balloon Text"/>
    <w:basedOn w:val="a"/>
    <w:semiHidden/>
    <w:rsid w:val="00A07E40"/>
    <w:rPr>
      <w:rFonts w:ascii="Tahoma" w:hAnsi="Tahoma" w:cs="Tahoma"/>
      <w:sz w:val="16"/>
      <w:szCs w:val="16"/>
    </w:rPr>
  </w:style>
  <w:style w:type="character" w:styleId="a9">
    <w:name w:val="page number"/>
    <w:basedOn w:val="a0"/>
    <w:rsid w:val="00A07E40"/>
  </w:style>
  <w:style w:type="character" w:styleId="aa">
    <w:name w:val="line number"/>
    <w:basedOn w:val="a0"/>
    <w:rsid w:val="00C51799"/>
    <w:rPr>
      <w:rFonts w:ascii="Garamond" w:hAnsi="Garamond" w:cs="Arial"/>
      <w:sz w:val="20"/>
      <w:szCs w:val="20"/>
    </w:rPr>
  </w:style>
  <w:style w:type="character" w:customStyle="1" w:styleId="TimesNewRomanTimesNewRoman">
    <w:name w:val="סגנון (לטיני) Times New Roman (עברית ושפות אחרות) Times New Roman..."/>
    <w:basedOn w:val="a0"/>
    <w:rsid w:val="0000736A"/>
    <w:rPr>
      <w:rFonts w:ascii="Times New Roman" w:hAnsi="Times New Roman" w:cs="David"/>
      <w:b/>
      <w:bCs/>
      <w:sz w:val="26"/>
      <w:szCs w:val="26"/>
    </w:rPr>
  </w:style>
  <w:style w:type="paragraph" w:customStyle="1" w:styleId="Arial">
    <w:name w:val="סגנון (לטיני) Arial מיושר לשני הצדדים מרווח בין שורות:  שורה וחצי"/>
    <w:basedOn w:val="a"/>
    <w:rsid w:val="0000736A"/>
    <w:pPr>
      <w:spacing w:line="360" w:lineRule="auto"/>
      <w:jc w:val="both"/>
    </w:pPr>
    <w:rPr>
      <w:rFonts w:ascii="Arial" w:eastAsia="Times New Roman" w:hAnsi="Arial"/>
    </w:rPr>
  </w:style>
  <w:style w:type="paragraph" w:customStyle="1" w:styleId="Arial0">
    <w:name w:val="סגנון (לטיני) Arial מודגש מיושר לשני הצדדים מרווח בין שורות:  שו..."/>
    <w:basedOn w:val="a"/>
    <w:rsid w:val="00631222"/>
    <w:pPr>
      <w:spacing w:line="360" w:lineRule="auto"/>
      <w:jc w:val="both"/>
    </w:pPr>
    <w:rPr>
      <w:rFonts w:ascii="Arial" w:eastAsia="Times New Roman" w:hAnsi="Arial"/>
      <w:b/>
      <w:bCs/>
    </w:rPr>
  </w:style>
  <w:style w:type="paragraph" w:customStyle="1" w:styleId="TimesNewRoman13">
    <w:name w:val="סגנון (לטיני) Times New Roman ‏13 נק' מודגש מיושר לשני הצדדים מ..."/>
    <w:basedOn w:val="a"/>
    <w:rsid w:val="00163279"/>
    <w:pPr>
      <w:spacing w:line="360" w:lineRule="auto"/>
      <w:jc w:val="both"/>
    </w:pPr>
    <w:rPr>
      <w:rFonts w:ascii="Times New Roman" w:eastAsia="Times New Roman" w:hAnsi="Times New Roman"/>
      <w:b/>
      <w:bCs/>
      <w:sz w:val="26"/>
      <w:szCs w:val="26"/>
    </w:rPr>
  </w:style>
  <w:style w:type="character" w:styleId="ab">
    <w:name w:val="Placeholder Text"/>
    <w:basedOn w:val="a0"/>
    <w:uiPriority w:val="99"/>
    <w:semiHidden/>
    <w:rsid w:val="004D4B57"/>
    <w:rPr>
      <w:color w:val="808080"/>
    </w:rPr>
  </w:style>
  <w:style w:type="paragraph" w:customStyle="1" w:styleId="12">
    <w:name w:val="רגיל + ‏12 נק'"/>
    <w:aliases w:val="מיושר לשני הצדדים,מרווח בין שורות:  שורה וחצי"/>
    <w:basedOn w:val="a"/>
    <w:rsid w:val="007C563B"/>
    <w:rPr>
      <w:rFonts w:ascii="Times New Roman" w:eastAsia="Times New Roman" w:hAnsi="Times New Roman"/>
      <w:b/>
      <w:bCs/>
      <w:u w:val="single"/>
    </w:rPr>
  </w:style>
  <w:style w:type="paragraph" w:customStyle="1" w:styleId="David">
    <w:name w:val="סגנון (עברית ושפות אחרות) David מיושר לשני הצדדים מרווח בין שורות..."/>
    <w:basedOn w:val="a"/>
    <w:rsid w:val="007C563B"/>
    <w:pPr>
      <w:spacing w:line="360" w:lineRule="auto"/>
      <w:jc w:val="both"/>
    </w:pPr>
    <w:rPr>
      <w:rFonts w:ascii="Times New Roman" w:eastAsia="Times New Roman" w:hAnsi="Times New Roman"/>
    </w:rPr>
  </w:style>
  <w:style w:type="paragraph" w:styleId="ac">
    <w:name w:val="List Paragraph"/>
    <w:basedOn w:val="a"/>
    <w:uiPriority w:val="34"/>
    <w:qFormat/>
    <w:rsid w:val="00C72F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9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7.xml"/><Relationship Id="rId13" Type="http://schemas.openxmlformats.org/officeDocument/2006/relationships/footnotes" Target="footnotes.xml"/><Relationship Id="rId18" Type="http://schemas.openxmlformats.org/officeDocument/2006/relationships/footer" Target="footer1.xml"/><Relationship Id="rId3" Type="http://schemas.openxmlformats.org/officeDocument/2006/relationships/customXml" Target="../customXml/item2.xml"/><Relationship Id="rId21" Type="http://schemas.openxmlformats.org/officeDocument/2006/relationships/footer" Target="footer3.xml"/><Relationship Id="rId7" Type="http://schemas.openxmlformats.org/officeDocument/2006/relationships/customXml" Target="../customXml/item6.xml"/><Relationship Id="rId12" Type="http://schemas.openxmlformats.org/officeDocument/2006/relationships/webSettings" Target="webSettings.xml"/><Relationship Id="rId17" Type="http://schemas.openxmlformats.org/officeDocument/2006/relationships/header" Target="header2.xml"/><Relationship Id="rId25" Type="http://schemas.openxmlformats.org/officeDocument/2006/relationships/customXml" Target="../customXml/item9.xml"/><Relationship Id="rId2" Type="http://schemas.openxmlformats.org/officeDocument/2006/relationships/customXml" Target="../customXml/item1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settings" Target="settings.xml"/><Relationship Id="rId24" Type="http://schemas.openxmlformats.org/officeDocument/2006/relationships/customXml" Target="../customXml/item8.xml"/><Relationship Id="rId5" Type="http://schemas.openxmlformats.org/officeDocument/2006/relationships/customXml" Target="../customXml/item4.xml"/><Relationship Id="rId15" Type="http://schemas.openxmlformats.org/officeDocument/2006/relationships/image" Target="media/image1.jpeg"/><Relationship Id="rId23" Type="http://schemas.openxmlformats.org/officeDocument/2006/relationships/theme" Target="theme/theme1.xml"/><Relationship Id="rId10" Type="http://schemas.openxmlformats.org/officeDocument/2006/relationships/styles" Target="styles.xml"/><Relationship Id="rId19" Type="http://schemas.openxmlformats.org/officeDocument/2006/relationships/footer" Target="footer2.xml"/><Relationship Id="rId4" Type="http://schemas.openxmlformats.org/officeDocument/2006/relationships/customXml" Target="../customXml/item3.xml"/><Relationship Id="rId9" Type="http://schemas.openxmlformats.org/officeDocument/2006/relationships/numbering" Target="numbering.xml"/><Relationship Id="rId14" Type="http://schemas.openxmlformats.org/officeDocument/2006/relationships/endnotes" Target="endnotes.xm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SignatureDS>
  <dt_Signature>
    <UserUPN>028598134@GOV.IL</UserUPN>
    <FirstName>נעה</FirstName>
    <LastName>תבור</LastName>
    <DisplayName>נעה תבור</DisplayName>
    <SignatureGrafic>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</SignatureGrafic>
    <RoleID>16</RoleID>
    <TitleOrRoleName>שופטת</TitleOrRoleName>
    <OrdinalNumber>1</OrdinalNumber>
  </dt_Signature>
</SignatureDS>
</file>

<file path=customXml/item2.xml><?xml version="1.0" encoding="utf-8"?>
<NewDataSet/>
</file>

<file path=customXml/item3.xml><?xml version="1.0" encoding="utf-8"?>
<SignatureDS>
  <dt_Signature>
    <UserUPN>028598134@GOV.IL</UserUPN>
    <FirstName>נעה</FirstName>
    <LastName>תבור</LastName>
    <DisplayName>נעה תבור</DisplayName>
    <SignatureGrafic>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</SignatureGrafic>
    <RoleID>16</RoleID>
    <TitleOrRoleName>שופטת</TitleOrRoleName>
    <OrdinalNumber>1</OrdinalNumber>
  </dt_Signature>
</SignatureDS>
</file>

<file path=customXml/item4.xml><?xml version="1.0" encoding="utf-8"?>
<NewDataSet/>
</file>

<file path=customXml/item5.xml><?xml version="1.0" encoding="utf-8"?>
<AttendeesDS/>
</file>

<file path=customXml/item6.xml><?xml version="1.0" encoding="utf-8"?>
<MeetingDS>
  <dt_Meeting>
    <MeetingID>89874326</MeetingID>
    <MeetingDate>2024-08-29T00:00:00+03:00</MeetingDate>
    <StartTime>12:30     </StartTime>
    <FinishTime>13:30     </FinishTime>
    <AllDayEvent>false</AllDayEvent>
    <Label>0</Label>
    <ShowTimeAs>0</ShowTimeAs>
    <Remark/>
    <MeetingTypeID>1</MeetingTypeID>
    <UserID>037710639@GOV.IL</UserID>
    <ChangeDate>2024-08-28T15:52:18.573+03:00</ChangeDate>
    <MeetingMode>1</MeetingMode>
    <IsVCMeeting>true</IsVCMeeting>
    <VCMeetingID>VZ74C52P</VCMeetingID>
    <VCMeetingJoinURL>https://meet.court.gov.il/ngcs_skype_user01/VZ74C52P</VCMeetingJoinURL>
    <VCMeetingHostURL>https://meet.court.gov.il/ngcs_skype_user01/VZ74C52P</VCMeetingHostURL>
  </dt_Meeting>
  <dt_MeetingUser>
    <MeetingID>89874326</MeetingID>
    <UserID>028598134@GOV.IL</UserID>
    <IsSynchronized>false</IsSynchronized>
    <ExchangeGUID>ed6cb8d9-e63a-46c8-9e7b-5d53cb149f95.eml</ExchangeGUID>
  </dt_MeetingUser>
  <dt_Sitting>
    <SittingID>98426565</SittingID>
    <MeetingID>89874326</MeetingID>
    <SittingTypeID>53</SittingTypeID>
    <CourtID>15</CourtID>
    <ActivatingMethodID>1</ActivatingMethodID>
    <SittingActivityStatusID>1</SittingActivityStatusID>
    <ChangeDate>2024-08-28T15:52:18.56+03:00</ChangeDate>
    <UserID>037710639@GOV.IL</UserID>
    <StartTime>12:30     </StartTime>
    <FinishTime>13:30     </FinishTime>
    <PreviousSittingID>98426553</PreviousSittingID>
    <Remark/>
    <OrdinalNumber>0</OrdinalNumber>
    <RemarkSittingType/>
    <ProtocolSubjectID>0</ProtocolSubjectID>
    <CourtDisplayName>בית המשפט המחוזי בתל אביב -יפו</CourtDisplayName>
    <IsProtocolFirst>0</IsProtocolFirst>
    <IsProtocolNotFirst>true</IsProtocolNotFirst>
    <ReadingDate/>
    <ReadingTime/>
    <AccusedAnswerDate/>
    <AccusedAnswerTime/>
    <ProofDate/>
    <ProofTime/>
    <CourtAddress>ויצמן  1 היכל המשפט תל אביב -יפו</CourtAddress>
    <IsTitleCaseExists>0</IsTitleCaseExists>
    <ProtocolSubject/>
    <CaseTypeID>10049</CaseTypeID>
  </dt_Sitting>
  <dt_SittingCase>
    <SittingCaseID>99937704</SittingCaseID>
    <SittingID>98426565</SittingID>
    <CaseID>81433385</CaseID>
    <CaseDisplayIdentifier>66016-07-24</CaseDisplayIdentifier>
    <CaseName>מדינת ישראל נ' לביא(עציר)</CaseName>
    <CaseTypeDesc>מ"ת</CaseTypeDesc>
    <CaseLinkType>-1</CaseLinkType>
  </dt_SittingCase>
  <dt_SittingCase>
    <SittingCaseID>-2</SittingCaseID>
    <SittingID>98426565</SittingID>
    <CaseID>81433382</CaseID>
    <CaseDisplayIdentifier>66013-07-24</CaseDisplayIdentifier>
    <CaseName>מדינת ישראל נ' לביא(עציר)</CaseName>
    <CaseTypeDesc>ת"פ</CaseTypeDesc>
    <CaseLinkType>10</CaseLinkType>
  </dt_SittingCase>
  <dt_MeetingUserHistory>
    <MeetingUserHistoryID>2001367</MeetingUserHistoryID>
    <MeetingID>89874326</MeetingID>
    <UserID>028598134@GOV.IL</UserID>
    <MeetingUserActionTypeID>1</MeetingUserActionTypeID>
    <ActionDate>2024-08-28T15:52:27.637+03:00</ActionDate>
  </dt_MeetingUserHistory>
  <dt_Case>
    <CaseName>מדינת ישראל נ' לביא(עציר)</CaseName>
  </dt_Case>
  <dt_CasePartyA>
    <CasePartyID>273272585</CasePartyID>
    <GroupPartyAlias>מבקשים</GroupPartyAlias>
    <PartyAliasID>3</PartyAliasID>
    <OrdinalNumber/>
    <FullName>מדינת ישראל</FullName>
    <FullNameAndRoleName>מדינת ישראל</FullNameAndRoleName>
    <FirstName/>
    <LastName>מדינת ישראל</LastName>
    <RoleName>מבקש 1</RoleName>
    <TypeIdentifier/>
    <AuthenticationNumber/>
    <CasePartyTypeID>1</CasePartyTypeID>
    <IsPublicationProhibited>false</IsPublicationProhibited>
  </dt_CasePartyA>
  <dt_CasePartyB>
    <CasePartyID>273272587</CasePartyID>
    <GroupPartyAlias>משיבים</GroupPartyAlias>
    <PartyAliasID>4</PartyAliasID>
    <OrdinalNumber/>
    <FullName>יהושע לביא (עציר)</FullName>
    <FullNameAndRoleName>יהושע לביא (עציר)</FullNameAndRoleName>
    <FirstName>יהושע</FirstName>
    <LastName>לביא</LastName>
    <RoleName>משיב 1</RoleName>
    <TypeIdentifier>ת"ז</TypeIdentifier>
    <AuthenticationNumber>057710527</AuthenticationNumber>
    <CasePartyTypeID>1</CasePartyTypeID>
    <IsPublicationProhibited>false</IsPublicationProhibited>
  </dt_CasePartyB>
  <UserMetaData>
    <UserPrincipalName/>
    <DisplayName>שופטת נעה תבור</DisplayName>
    <UserIdentity>1</UserIdentity>
    <JudgeRoleName>שופטת</JudgeRoleName>
  </UserMetaData>
  <dt_ExternalCase>
    <ExternalCaseID>73257377</ExternalCaseID>
    <ExternalCaseNumber>31198/2020</ExternalCaseNumber>
    <ExternalCaseTypeID>29</ExternalCaseTypeID>
    <ExternalCaseType>מספר פל"א</ExternalCaseType>
  </dt_ExternalCase>
  <dt_ExternalCase>
    <ExternalCaseID>73257378</ExternalCaseID>
    <ExternalCaseNumber>241389/2019</ExternalCaseNumber>
    <ExternalCaseTypeID>29</ExternalCaseTypeID>
    <ExternalCaseType>מספר פל"א</ExternalCaseType>
  </dt_ExternalCase>
  <dt_ExternalCase>
    <ExternalCaseID>73257379</ExternalCaseID>
    <ExternalCaseNumber>122847/2020</ExternalCaseNumber>
    <ExternalCaseTypeID>29</ExternalCaseTypeID>
    <ExternalCaseType>מספר פל"א</ExternalCaseType>
  </dt_ExternalCase>
  <dt_ExternalCase>
    <ExternalCaseID>73257380</ExternalCaseID>
    <ExternalCaseNumber>6636/2023</ExternalCaseNumber>
    <ExternalCaseTypeID>29</ExternalCaseTypeID>
    <ExternalCaseType>מספר פל"א</ExternalCaseType>
  </dt_ExternalCase>
  <dt_ExternalCase>
    <ExternalCaseID>73257381</ExternalCaseID>
    <ExternalCaseNumber>561873/2019</ExternalCaseNumber>
    <ExternalCaseTypeID>29</ExternalCaseTypeID>
    <ExternalCaseType>מספר פל"א</ExternalCaseType>
  </dt_ExternalCase>
  <dt_ExternalCase>
    <ExternalCaseID>73257382</ExternalCaseID>
    <ExternalCaseNumber>168526/2023</ExternalCaseNumber>
    <ExternalCaseTypeID>29</ExternalCaseTypeID>
    <ExternalCaseType>מספר פל"א</ExternalCaseType>
  </dt_ExternalCase>
  <dt_ExternalCase>
    <ExternalCaseID>73257383</ExternalCaseID>
    <ExternalCaseNumber>38370/2022</ExternalCaseNumber>
    <ExternalCaseTypeID>29</ExternalCaseTypeID>
    <ExternalCaseType>מספר פל"א</ExternalCaseType>
  </dt_ExternalCase>
  <dt_ExternalCase>
    <ExternalCaseID>73257384</ExternalCaseID>
    <ExternalCaseNumber>412166/2022</ExternalCaseNumber>
    <ExternalCaseTypeID>29</ExternalCaseTypeID>
    <ExternalCaseType>מספר פל"א</ExternalCaseType>
  </dt_ExternalCase>
  <dt_ExternalCase>
    <ExternalCaseID>73257385</ExternalCaseID>
    <ExternalCaseNumber>182103/2024</ExternalCaseNumber>
    <ExternalCaseTypeID>29</ExternalCaseTypeID>
    <ExternalCaseType>מספר פל"א</ExternalCaseType>
  </dt_ExternalCase>
  <dt_ExternalCase>
    <ExternalCaseID>73257386</ExternalCaseID>
    <ExternalCaseNumber>2142/2024</ExternalCaseNumber>
    <ExternalCaseTypeID>24</ExternalCaseTypeID>
    <ExternalCaseType>פרק</ExternalCaseType>
  </dt_ExternalCase>
  <dt_ExternalCase>
    <ExternalCaseID>73257388</ExternalCaseID>
    <ExternalCaseNumber>05/00002142/24</ExternalCaseNumber>
    <ExternalCaseTypeID>24</ExternalCaseTypeID>
    <ExternalCaseType>פרק</ExternalCaseType>
  </dt_ExternalCase>
</MeetingDS>
</file>

<file path=customXml/item7.xml><?xml version="1.0" encoding="utf-8"?>
<NewDataSet/>
</file>

<file path=customXml/item8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4B444B73C66F4D8F7A5C7372A0688B" ma:contentTypeVersion="10" ma:contentTypeDescription="Create a new document." ma:contentTypeScope="" ma:versionID="ade59a31e1be93a962a4c62ed1a35073">
  <xsd:schema xmlns:xsd="http://www.w3.org/2001/XMLSchema" xmlns:xs="http://www.w3.org/2001/XMLSchema" xmlns:p="http://schemas.microsoft.com/office/2006/metadata/properties" xmlns:ns2="f8a6e939-b6d5-48f2-beb1-cad6b6aab4f7" targetNamespace="http://schemas.microsoft.com/office/2006/metadata/properties" ma:root="true" ma:fieldsID="b4266028b212196e422db4aaf9cf5a04" ns2:_="">
    <xsd:import namespace="f8a6e939-b6d5-48f2-beb1-cad6b6aab4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a6e939-b6d5-48f2-beb1-cad6b6aab4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9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D1BFD4-D48A-46A5-823E-7554D2E4B356}">
  <ds:schemaRefs/>
</ds:datastoreItem>
</file>

<file path=customXml/itemProps2.xml><?xml version="1.0" encoding="utf-8"?>
<ds:datastoreItem xmlns:ds="http://schemas.openxmlformats.org/officeDocument/2006/customXml" ds:itemID="{5AB8AC58-4593-454B-8093-ACCB253D2620}">
  <ds:schemaRefs/>
</ds:datastoreItem>
</file>

<file path=customXml/itemProps3.xml><?xml version="1.0" encoding="utf-8"?>
<ds:datastoreItem xmlns:ds="http://schemas.openxmlformats.org/officeDocument/2006/customXml" ds:itemID="{E1226456-52DB-420A-8625-18078E0B274D}">
  <ds:schemaRefs/>
</ds:datastoreItem>
</file>

<file path=customXml/itemProps4.xml><?xml version="1.0" encoding="utf-8"?>
<ds:datastoreItem xmlns:ds="http://schemas.openxmlformats.org/officeDocument/2006/customXml" ds:itemID="{685CCA73-605A-41EB-AB84-766D2E588E83}">
  <ds:schemaRefs/>
</ds:datastoreItem>
</file>

<file path=customXml/itemProps5.xml><?xml version="1.0" encoding="utf-8"?>
<ds:datastoreItem xmlns:ds="http://schemas.openxmlformats.org/officeDocument/2006/customXml" ds:itemID="{44F31B4C-DCAE-49EF-8C5D-19E5C6FF5DAC}">
  <ds:schemaRefs/>
</ds:datastoreItem>
</file>

<file path=customXml/itemProps6.xml><?xml version="1.0" encoding="utf-8"?>
<ds:datastoreItem xmlns:ds="http://schemas.openxmlformats.org/officeDocument/2006/customXml" ds:itemID="{49399D9F-223F-4C79-8970-BA513A30BFCA}">
  <ds:schemaRefs/>
</ds:datastoreItem>
</file>

<file path=customXml/itemProps7.xml><?xml version="1.0" encoding="utf-8"?>
<ds:datastoreItem xmlns:ds="http://schemas.openxmlformats.org/officeDocument/2006/customXml" ds:itemID="{B75C8900-DE48-4691-94EB-986A23C453BB}">
  <ds:schemaRefs/>
</ds:datastoreItem>
</file>

<file path=customXml/itemProps8.xml><?xml version="1.0" encoding="utf-8"?>
<ds:datastoreItem xmlns:ds="http://schemas.openxmlformats.org/officeDocument/2006/customXml" ds:itemID="{ABF07234-7B0E-4E7A-8AD1-6EFD280E6C61}"/>
</file>

<file path=customXml/itemProps9.xml><?xml version="1.0" encoding="utf-8"?>
<ds:datastoreItem xmlns:ds="http://schemas.openxmlformats.org/officeDocument/2006/customXml" ds:itemID="{8714AA09-E655-4F4D-984A-D143530F6A7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583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לך</vt:lpstr>
    </vt:vector>
  </TitlesOfParts>
  <Company>Ness ESG</Company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לך</dc:title>
  <dc:subject/>
  <dc:creator>NGCS</dc:creator>
  <cp:keywords/>
  <dc:description/>
  <cp:lastModifiedBy>user</cp:lastModifiedBy>
  <cp:revision>2</cp:revision>
  <cp:lastPrinted>2024-08-29T12:48:00Z</cp:lastPrinted>
  <dcterms:created xsi:type="dcterms:W3CDTF">2024-09-04T15:26:00Z</dcterms:created>
  <dcterms:modified xsi:type="dcterms:W3CDTF">2024-09-04T15:26:00Z</dcterms:modified>
</cp:coreProperties>
</file>