
<file path=[Content_Types].xml><?xml version="1.0" encoding="utf-8"?>
<Types xmlns="http://schemas.openxmlformats.org/package/2006/content-types">
  <Default Extension="bin" ContentType="application/vnd.ms-word.attachedToolbar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3.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bidiVisual/>
        <w:tblW w:w="8802"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
        <w:gridCol w:w="2852"/>
        <w:gridCol w:w="5866"/>
        <w:gridCol w:w="56"/>
      </w:tblGrid>
      <w:tr w:rsidR="00C50277" w14:paraId="71B40762" w14:textId="77777777" w:rsidTr="00236935">
        <w:trPr>
          <w:gridBefore w:val="1"/>
          <w:gridAfter w:val="1"/>
          <w:wBefore w:w="28" w:type="dxa"/>
          <w:wAfter w:w="56" w:type="dxa"/>
        </w:trPr>
        <w:tc>
          <w:tcPr>
            <w:tcW w:w="8718" w:type="dxa"/>
            <w:gridSpan w:val="2"/>
          </w:tcPr>
          <w:p w14:paraId="1B5D9F46" w14:textId="77777777" w:rsidR="00163279" w:rsidRPr="00163279" w:rsidRDefault="00F941D7" w:rsidP="007F46CA">
            <w:pPr>
              <w:jc w:val="left"/>
              <w:rPr>
                <w:rFonts w:cs="David"/>
                <w:b/>
                <w:bCs/>
                <w:sz w:val="26"/>
                <w:szCs w:val="26"/>
                <w:rtl/>
              </w:rPr>
            </w:pPr>
            <w:r>
              <w:rPr>
                <w:rFonts w:cs="David" w:hint="cs"/>
                <w:b/>
                <w:bCs/>
                <w:sz w:val="26"/>
                <w:szCs w:val="26"/>
                <w:rtl/>
              </w:rPr>
              <w:t>לפני כבוד</w:t>
            </w:r>
            <w:r w:rsidR="00C50277" w:rsidRPr="00F91F7D">
              <w:rPr>
                <w:rFonts w:cs="David" w:hint="cs"/>
                <w:b/>
                <w:bCs/>
                <w:sz w:val="26"/>
                <w:szCs w:val="26"/>
                <w:rtl/>
              </w:rPr>
              <w:t xml:space="preserve"> ה</w:t>
            </w:r>
            <w:sdt>
              <w:sdtPr>
                <w:rPr>
                  <w:rtl/>
                </w:rPr>
                <w:alias w:val="165"/>
                <w:tag w:val="165"/>
                <w:id w:val="319463490"/>
                <w:text w:multiLine="1"/>
              </w:sdtPr>
              <w:sdtEndPr/>
              <w:sdtContent>
                <w:r>
                  <w:rPr>
                    <w:rFonts w:cs="David"/>
                    <w:b/>
                    <w:bCs/>
                    <w:sz w:val="26"/>
                    <w:szCs w:val="26"/>
                    <w:rtl/>
                  </w:rPr>
                  <w:t xml:space="preserve">נשיא שמואל </w:t>
                </w:r>
                <w:proofErr w:type="spellStart"/>
                <w:r>
                  <w:rPr>
                    <w:rFonts w:cs="David"/>
                    <w:b/>
                    <w:bCs/>
                    <w:sz w:val="26"/>
                    <w:szCs w:val="26"/>
                    <w:rtl/>
                  </w:rPr>
                  <w:t>הרבסט</w:t>
                </w:r>
                <w:proofErr w:type="spellEnd"/>
              </w:sdtContent>
            </w:sdt>
            <w:r w:rsidR="00C50277" w:rsidRPr="0000736A">
              <w:rPr>
                <w:rStyle w:val="TimesNewRomanTimesNewRoman"/>
                <w:rtl/>
              </w:rPr>
              <w:t xml:space="preserve"> </w:t>
            </w:r>
          </w:p>
        </w:tc>
      </w:tr>
      <w:tr w:rsidR="00EB1D9D" w14:paraId="063D769C" w14:textId="77777777" w:rsidTr="002736EA">
        <w:trPr>
          <w:cantSplit/>
          <w:trHeight w:val="724"/>
        </w:trPr>
        <w:tc>
          <w:tcPr>
            <w:tcW w:w="2880" w:type="dxa"/>
            <w:gridSpan w:val="2"/>
          </w:tcPr>
          <w:p w14:paraId="228C3B55" w14:textId="77777777" w:rsidR="005832BA" w:rsidRDefault="005832BA" w:rsidP="007F46CA">
            <w:pPr>
              <w:ind w:left="26"/>
              <w:jc w:val="left"/>
              <w:rPr>
                <w:rFonts w:cs="David"/>
                <w:b/>
                <w:bCs/>
                <w:sz w:val="26"/>
                <w:szCs w:val="26"/>
                <w:rtl/>
              </w:rPr>
            </w:pPr>
          </w:p>
          <w:p w14:paraId="78CCE1C0" w14:textId="77777777" w:rsidR="00EB1D9D" w:rsidRDefault="00E679BB" w:rsidP="007F46CA">
            <w:pPr>
              <w:ind w:left="26"/>
              <w:jc w:val="left"/>
              <w:rPr>
                <w:rFonts w:cs="David"/>
                <w:b/>
                <w:bCs/>
                <w:sz w:val="26"/>
                <w:szCs w:val="26"/>
                <w:rtl/>
              </w:rPr>
            </w:pPr>
            <w:r>
              <w:rPr>
                <w:rFonts w:cs="David" w:hint="cs"/>
                <w:b/>
                <w:bCs/>
                <w:sz w:val="26"/>
                <w:szCs w:val="26"/>
                <w:rtl/>
              </w:rPr>
              <w:t>ה</w:t>
            </w:r>
            <w:sdt>
              <w:sdtPr>
                <w:rPr>
                  <w:b/>
                  <w:bCs/>
                  <w:sz w:val="26"/>
                  <w:szCs w:val="26"/>
                  <w:rtl/>
                </w:rPr>
                <w:alias w:val="1264"/>
                <w:tag w:val="1264"/>
                <w:id w:val="-678505577"/>
                <w:placeholder>
                  <w:docPart w:val="B51005572D254E90B6965C1D7CB1468E"/>
                </w:placeholder>
                <w:text w:multiLine="1"/>
              </w:sdtPr>
              <w:sdtEndPr/>
              <w:sdtContent>
                <w:r>
                  <w:rPr>
                    <w:rFonts w:cs="David"/>
                    <w:b/>
                    <w:bCs/>
                    <w:sz w:val="26"/>
                    <w:szCs w:val="26"/>
                    <w:rtl/>
                  </w:rPr>
                  <w:t>מאשימה</w:t>
                </w:r>
              </w:sdtContent>
            </w:sdt>
          </w:p>
        </w:tc>
        <w:tc>
          <w:tcPr>
            <w:tcW w:w="5922" w:type="dxa"/>
            <w:gridSpan w:val="2"/>
          </w:tcPr>
          <w:p w14:paraId="66FD7397" w14:textId="77777777" w:rsidR="005832BA" w:rsidRDefault="005832BA" w:rsidP="007F46CA">
            <w:pPr>
              <w:jc w:val="left"/>
              <w:rPr>
                <w:rtl/>
              </w:rPr>
            </w:pPr>
          </w:p>
          <w:p w14:paraId="244856FA" w14:textId="77777777" w:rsidR="00EB1D9D" w:rsidRDefault="00F30675" w:rsidP="0089339C">
            <w:pPr>
              <w:jc w:val="left"/>
              <w:rPr>
                <w:rFonts w:cs="David"/>
                <w:b/>
                <w:bCs/>
                <w:sz w:val="26"/>
                <w:szCs w:val="26"/>
                <w:rtl/>
              </w:rPr>
            </w:pPr>
            <w:r>
              <w:rPr>
                <w:rFonts w:hint="cs"/>
                <w:rtl/>
              </w:rPr>
              <w:t xml:space="preserve"> </w:t>
            </w:r>
            <w:sdt>
              <w:sdtPr>
                <w:rPr>
                  <w:rtl/>
                </w:rPr>
                <w:alias w:val="825"/>
                <w:tag w:val="825"/>
                <w:id w:val="-2140873446"/>
                <w:text w:multiLine="1"/>
              </w:sdtPr>
              <w:sdtEndPr/>
              <w:sdtContent>
                <w:r w:rsidR="0089339C">
                  <w:rPr>
                    <w:rFonts w:cs="David"/>
                    <w:b/>
                    <w:bCs/>
                    <w:sz w:val="26"/>
                    <w:szCs w:val="26"/>
                    <w:rtl/>
                  </w:rPr>
                  <w:t>מדינת ישראל</w:t>
                </w:r>
              </w:sdtContent>
            </w:sdt>
            <w:r w:rsidR="0089339C">
              <w:rPr>
                <w:rFonts w:cs="David" w:hint="cs"/>
                <w:b/>
                <w:bCs/>
                <w:sz w:val="26"/>
                <w:szCs w:val="26"/>
                <w:rtl/>
              </w:rPr>
              <w:t xml:space="preserve"> </w:t>
            </w:r>
            <w:sdt>
              <w:sdtPr>
                <w:rPr>
                  <w:b/>
                  <w:bCs/>
                  <w:sz w:val="26"/>
                  <w:szCs w:val="26"/>
                  <w:rtl/>
                </w:rPr>
                <w:alias w:val="2686"/>
                <w:tag w:val="2686"/>
                <w:id w:val="-38594229"/>
                <w:placeholder>
                  <w:docPart w:val="084A8D0F09AC41E58E6E3C2052F2B92D"/>
                </w:placeholder>
                <w:text w:multiLine="1"/>
              </w:sdtPr>
              <w:sdtEndPr/>
              <w:sdtContent/>
            </w:sdt>
            <w:r w:rsidR="0089339C" w:rsidRPr="0089339C">
              <w:rPr>
                <w:rFonts w:cs="David"/>
                <w:b/>
                <w:bCs/>
                <w:sz w:val="26"/>
                <w:szCs w:val="26"/>
                <w:rtl/>
              </w:rPr>
              <w:t xml:space="preserve"> </w:t>
            </w:r>
            <w:sdt>
              <w:sdtPr>
                <w:rPr>
                  <w:b/>
                  <w:bCs/>
                  <w:sz w:val="26"/>
                  <w:szCs w:val="26"/>
                  <w:rtl/>
                </w:rPr>
                <w:alias w:val="2688"/>
                <w:tag w:val="2688"/>
                <w:id w:val="-1957249425"/>
                <w:placeholder>
                  <w:docPart w:val="F62389D86E2542B8B6FC43D6EDFA6E50"/>
                </w:placeholder>
                <w:text w:multiLine="1"/>
              </w:sdtPr>
              <w:sdtEndPr/>
              <w:sdtContent/>
            </w:sdt>
          </w:p>
        </w:tc>
      </w:tr>
      <w:tr w:rsidR="00EB1D9D" w14:paraId="2EEDB839" w14:textId="77777777" w:rsidTr="00C667A1">
        <w:tc>
          <w:tcPr>
            <w:tcW w:w="8802" w:type="dxa"/>
            <w:gridSpan w:val="4"/>
            <w:vAlign w:val="center"/>
          </w:tcPr>
          <w:p w14:paraId="7EFC0494" w14:textId="77777777" w:rsidR="00C667A1" w:rsidRDefault="00C667A1" w:rsidP="007F46CA">
            <w:pPr>
              <w:jc w:val="center"/>
              <w:rPr>
                <w:rFonts w:ascii="Arial" w:hAnsi="Arial" w:cs="David"/>
                <w:b/>
                <w:bCs/>
                <w:sz w:val="26"/>
                <w:szCs w:val="26"/>
                <w:rtl/>
              </w:rPr>
            </w:pPr>
          </w:p>
          <w:p w14:paraId="25488DAA" w14:textId="77777777" w:rsidR="00EB1D9D" w:rsidRDefault="00E679BB" w:rsidP="007F46CA">
            <w:pPr>
              <w:jc w:val="center"/>
              <w:rPr>
                <w:rFonts w:ascii="Arial" w:hAnsi="Arial" w:cs="David"/>
                <w:b/>
                <w:bCs/>
                <w:sz w:val="26"/>
                <w:szCs w:val="26"/>
                <w:rtl/>
              </w:rPr>
            </w:pPr>
            <w:r>
              <w:rPr>
                <w:rFonts w:ascii="Arial" w:hAnsi="Arial" w:cs="David"/>
                <w:b/>
                <w:bCs/>
                <w:sz w:val="26"/>
                <w:szCs w:val="26"/>
                <w:rtl/>
              </w:rPr>
              <w:t>נגד</w:t>
            </w:r>
          </w:p>
          <w:p w14:paraId="6B6F7BD0" w14:textId="77777777" w:rsidR="00EB1D9D" w:rsidRDefault="00EB1D9D" w:rsidP="007F46CA">
            <w:pPr>
              <w:jc w:val="left"/>
              <w:rPr>
                <w:rFonts w:ascii="Arial" w:hAnsi="Arial" w:cs="David"/>
                <w:b/>
                <w:bCs/>
                <w:sz w:val="26"/>
                <w:szCs w:val="26"/>
              </w:rPr>
            </w:pPr>
          </w:p>
        </w:tc>
      </w:tr>
      <w:tr w:rsidR="00EB1D9D" w14:paraId="55034FC1" w14:textId="77777777" w:rsidTr="002736EA">
        <w:tc>
          <w:tcPr>
            <w:tcW w:w="2880" w:type="dxa"/>
            <w:gridSpan w:val="2"/>
          </w:tcPr>
          <w:p w14:paraId="70C13EA4" w14:textId="77777777" w:rsidR="00EB1D9D" w:rsidRDefault="00E679BB" w:rsidP="00236935">
            <w:pPr>
              <w:ind w:left="26"/>
              <w:jc w:val="left"/>
              <w:rPr>
                <w:rFonts w:cs="David"/>
                <w:b/>
                <w:bCs/>
                <w:sz w:val="26"/>
                <w:szCs w:val="26"/>
                <w:rtl/>
              </w:rPr>
            </w:pPr>
            <w:r>
              <w:rPr>
                <w:rFonts w:cs="David" w:hint="cs"/>
                <w:b/>
                <w:bCs/>
                <w:sz w:val="26"/>
                <w:szCs w:val="26"/>
                <w:rtl/>
              </w:rPr>
              <w:t>ה</w:t>
            </w:r>
            <w:sdt>
              <w:sdtPr>
                <w:rPr>
                  <w:b/>
                  <w:bCs/>
                  <w:sz w:val="26"/>
                  <w:szCs w:val="26"/>
                  <w:rtl/>
                </w:rPr>
                <w:alias w:val="1265"/>
                <w:tag w:val="1265"/>
                <w:id w:val="-275248279"/>
                <w:placeholder>
                  <w:docPart w:val="C2A59D83C1BC4349BE30C2AF864805C1"/>
                </w:placeholder>
                <w:text w:multiLine="1"/>
              </w:sdtPr>
              <w:sdtEndPr/>
              <w:sdtContent>
                <w:r>
                  <w:rPr>
                    <w:rFonts w:cs="David"/>
                    <w:b/>
                    <w:bCs/>
                    <w:sz w:val="26"/>
                    <w:szCs w:val="26"/>
                    <w:rtl/>
                  </w:rPr>
                  <w:t>נאשם</w:t>
                </w:r>
              </w:sdtContent>
            </w:sdt>
          </w:p>
        </w:tc>
        <w:tc>
          <w:tcPr>
            <w:tcW w:w="5922" w:type="dxa"/>
            <w:gridSpan w:val="2"/>
          </w:tcPr>
          <w:p w14:paraId="408D14E9" w14:textId="77777777" w:rsidR="001705B8" w:rsidRDefault="00F30675" w:rsidP="007F46CA">
            <w:pPr>
              <w:jc w:val="left"/>
              <w:rPr>
                <w:rFonts w:cs="David"/>
                <w:b/>
                <w:bCs/>
                <w:sz w:val="26"/>
                <w:szCs w:val="26"/>
                <w:rtl/>
              </w:rPr>
            </w:pPr>
            <w:r>
              <w:rPr>
                <w:rFonts w:hint="cs"/>
                <w:rtl/>
              </w:rPr>
              <w:t xml:space="preserve"> </w:t>
            </w:r>
            <w:sdt>
              <w:sdtPr>
                <w:rPr>
                  <w:rtl/>
                </w:rPr>
                <w:alias w:val="1266"/>
                <w:tag w:val="1266"/>
                <w:id w:val="-1527786861"/>
                <w:text w:multiLine="1"/>
              </w:sdtPr>
              <w:sdtEndPr/>
              <w:sdtContent>
                <w:r w:rsidR="0089339C">
                  <w:rPr>
                    <w:rFonts w:cs="David"/>
                    <w:b/>
                    <w:bCs/>
                    <w:sz w:val="26"/>
                    <w:szCs w:val="26"/>
                    <w:rtl/>
                  </w:rPr>
                  <w:t>עוז נדם (אחר/נוסף)</w:t>
                </w:r>
              </w:sdtContent>
            </w:sdt>
            <w:r w:rsidR="00B870E1">
              <w:rPr>
                <w:rFonts w:hint="cs"/>
                <w:rtl/>
              </w:rPr>
              <w:t xml:space="preserve"> </w:t>
            </w:r>
            <w:sdt>
              <w:sdtPr>
                <w:rPr>
                  <w:rFonts w:hint="cs"/>
                  <w:b/>
                  <w:bCs/>
                  <w:sz w:val="26"/>
                  <w:szCs w:val="26"/>
                  <w:rtl/>
                </w:rPr>
                <w:alias w:val="2687"/>
                <w:tag w:val="2687"/>
                <w:id w:val="-602184013"/>
                <w:placeholder>
                  <w:docPart w:val="28827DB42A1B4307A3E60A86953C0D60"/>
                </w:placeholder>
                <w:text w:multiLine="1"/>
              </w:sdtPr>
              <w:sdtEndPr/>
              <w:sdtContent>
                <w:r w:rsidR="0089339C">
                  <w:rPr>
                    <w:rFonts w:cs="David" w:hint="eastAsia"/>
                    <w:b/>
                    <w:bCs/>
                    <w:sz w:val="26"/>
                    <w:szCs w:val="26"/>
                    <w:rtl/>
                  </w:rPr>
                  <w:t>ת"ז</w:t>
                </w:r>
              </w:sdtContent>
            </w:sdt>
            <w:r w:rsidR="00340759">
              <w:rPr>
                <w:rFonts w:cs="David"/>
                <w:b/>
                <w:bCs/>
                <w:sz w:val="26"/>
                <w:szCs w:val="26"/>
                <w:rtl/>
              </w:rPr>
              <w:t xml:space="preserve"> </w:t>
            </w:r>
            <w:r w:rsidR="00340759">
              <w:rPr>
                <w:rFonts w:cs="David" w:hint="cs"/>
                <w:b/>
                <w:bCs/>
                <w:sz w:val="26"/>
                <w:szCs w:val="26"/>
                <w:rtl/>
              </w:rPr>
              <w:t xml:space="preserve"> </w:t>
            </w:r>
            <w:sdt>
              <w:sdtPr>
                <w:rPr>
                  <w:rFonts w:hint="cs"/>
                  <w:b/>
                  <w:bCs/>
                  <w:sz w:val="26"/>
                  <w:szCs w:val="26"/>
                  <w:rtl/>
                </w:rPr>
                <w:alias w:val="2689"/>
                <w:tag w:val="2689"/>
                <w:id w:val="1503016786"/>
                <w:placeholder>
                  <w:docPart w:val="6CA9B9859B914CAFA3A2DA6FE2F0DADE"/>
                </w:placeholder>
                <w:text w:multiLine="1"/>
              </w:sdtPr>
              <w:sdtEndPr/>
              <w:sdtContent>
                <w:r w:rsidR="0089339C">
                  <w:rPr>
                    <w:rFonts w:cs="David" w:hint="eastAsia"/>
                    <w:b/>
                    <w:bCs/>
                    <w:sz w:val="26"/>
                    <w:szCs w:val="26"/>
                    <w:rtl/>
                  </w:rPr>
                  <w:t>213034150</w:t>
                </w:r>
              </w:sdtContent>
            </w:sdt>
            <w:r w:rsidR="00340759">
              <w:rPr>
                <w:rFonts w:cs="David"/>
                <w:b/>
                <w:bCs/>
                <w:sz w:val="26"/>
                <w:szCs w:val="26"/>
                <w:rtl/>
              </w:rPr>
              <w:t xml:space="preserve"> </w:t>
            </w:r>
          </w:p>
          <w:p w14:paraId="7F6807E1" w14:textId="77777777" w:rsidR="00EB1D9D" w:rsidRDefault="00EB1D9D" w:rsidP="007F46CA">
            <w:pPr>
              <w:jc w:val="left"/>
              <w:rPr>
                <w:rFonts w:cs="David"/>
                <w:b/>
                <w:bCs/>
                <w:sz w:val="26"/>
                <w:szCs w:val="26"/>
                <w:rtl/>
              </w:rPr>
            </w:pPr>
          </w:p>
        </w:tc>
      </w:tr>
    </w:tbl>
    <w:p w14:paraId="7B177341" w14:textId="77777777" w:rsidR="00614AD7" w:rsidRDefault="00614AD7">
      <w:pPr>
        <w:spacing w:line="360" w:lineRule="auto"/>
        <w:jc w:val="both"/>
        <w:rPr>
          <w:rtl/>
        </w:rPr>
      </w:pPr>
    </w:p>
    <w:p w14:paraId="4DAD8424" w14:textId="77777777" w:rsidR="00614AD7" w:rsidRDefault="00614AD7">
      <w:pPr>
        <w:spacing w:line="360" w:lineRule="auto"/>
        <w:jc w:val="both"/>
        <w:rPr>
          <w:sz w:val="6"/>
          <w:szCs w:val="6"/>
          <w:rtl/>
        </w:rPr>
      </w:pPr>
      <w:r>
        <w:rPr>
          <w:sz w:val="6"/>
          <w:szCs w:val="6"/>
          <w:rtl/>
        </w:rPr>
        <w:t>&lt;#2#&gt;</w:t>
      </w:r>
    </w:p>
    <w:p w14:paraId="14B338EA" w14:textId="77777777" w:rsidR="00614AD7" w:rsidRDefault="00614AD7">
      <w:pPr>
        <w:pStyle w:val="12"/>
        <w:rPr>
          <w:rtl/>
        </w:rPr>
      </w:pPr>
      <w:r>
        <w:rPr>
          <w:rFonts w:hint="cs"/>
          <w:rtl/>
        </w:rPr>
        <w:t>נוכחים:</w:t>
      </w:r>
    </w:p>
    <w:p w14:paraId="3A9B28B3" w14:textId="77777777" w:rsidR="00236935" w:rsidRDefault="00236935" w:rsidP="00236935">
      <w:pPr>
        <w:pStyle w:val="12"/>
        <w:rPr>
          <w:u w:val="none"/>
        </w:rPr>
      </w:pPr>
      <w:r>
        <w:rPr>
          <w:u w:val="none"/>
          <w:rtl/>
        </w:rPr>
        <w:t>ב"כ המאשימה עו"ד רועי ודעי</w:t>
      </w:r>
    </w:p>
    <w:p w14:paraId="6D751DA3" w14:textId="77777777" w:rsidR="00236935" w:rsidRDefault="00236935" w:rsidP="00236935">
      <w:pPr>
        <w:pStyle w:val="12"/>
        <w:rPr>
          <w:u w:val="none"/>
          <w:rtl/>
        </w:rPr>
      </w:pPr>
      <w:r>
        <w:rPr>
          <w:u w:val="none"/>
          <w:rtl/>
        </w:rPr>
        <w:t xml:space="preserve">הנאשם וב"כ עו"ד </w:t>
      </w:r>
      <w:r>
        <w:rPr>
          <w:rFonts w:hint="cs"/>
          <w:u w:val="none"/>
          <w:rtl/>
        </w:rPr>
        <w:t xml:space="preserve">אילן אלימלך </w:t>
      </w:r>
    </w:p>
    <w:p w14:paraId="40FEE269" w14:textId="77777777" w:rsidR="00614AD7" w:rsidRDefault="00614AD7">
      <w:pPr>
        <w:pStyle w:val="12"/>
        <w:rPr>
          <w:b w:val="0"/>
          <w:bCs w:val="0"/>
          <w:u w:val="none"/>
          <w:rtl/>
        </w:rPr>
      </w:pPr>
    </w:p>
    <w:p w14:paraId="0D40BB14" w14:textId="77777777" w:rsidR="008C4BEC" w:rsidRDefault="008C4BEC">
      <w:pPr>
        <w:spacing w:line="360" w:lineRule="auto"/>
        <w:jc w:val="center"/>
        <w:rPr>
          <w:rFonts w:ascii="Arial" w:hAnsi="Arial"/>
          <w:b/>
          <w:bCs/>
          <w:sz w:val="28"/>
          <w:szCs w:val="28"/>
          <w:u w:val="single"/>
          <w:rtl/>
        </w:rPr>
      </w:pPr>
      <w:r>
        <w:rPr>
          <w:rFonts w:ascii="Arial" w:hAnsi="Arial" w:hint="cs"/>
          <w:b/>
          <w:bCs/>
          <w:sz w:val="28"/>
          <w:szCs w:val="28"/>
          <w:u w:val="single"/>
          <w:rtl/>
        </w:rPr>
        <w:t>גזר דין</w:t>
      </w:r>
    </w:p>
    <w:p w14:paraId="07559515" w14:textId="77777777" w:rsidR="008C4BEC" w:rsidRDefault="008C4BEC">
      <w:pPr>
        <w:spacing w:line="360" w:lineRule="auto"/>
        <w:jc w:val="both"/>
        <w:rPr>
          <w:rFonts w:ascii="Arial" w:hAnsi="Arial"/>
        </w:rPr>
      </w:pPr>
    </w:p>
    <w:p w14:paraId="7944FD8C" w14:textId="77777777" w:rsidR="008C4BEC" w:rsidRDefault="008C4BEC" w:rsidP="008C4BEC">
      <w:pPr>
        <w:spacing w:line="360" w:lineRule="auto"/>
        <w:rPr>
          <w:rtl/>
        </w:rPr>
      </w:pPr>
      <w:r>
        <w:rPr>
          <w:rFonts w:hint="cs"/>
          <w:rtl/>
        </w:rPr>
        <w:t>הנאשם שבפניי הורשע ע"פ הודאתו בעבירות של החזקת סם שלא לצריכה עצמית וכן החזקת סכין.</w:t>
      </w:r>
    </w:p>
    <w:p w14:paraId="66BFE988" w14:textId="77777777" w:rsidR="008C4BEC" w:rsidRDefault="008C4BEC" w:rsidP="008C4BEC">
      <w:pPr>
        <w:spacing w:line="360" w:lineRule="auto"/>
        <w:rPr>
          <w:rtl/>
        </w:rPr>
      </w:pPr>
      <w:r>
        <w:rPr>
          <w:rFonts w:hint="cs"/>
          <w:rtl/>
        </w:rPr>
        <w:t xml:space="preserve">ע"פ המתואר בכ"א המתוקן ביום 6.6.23 החזיק הנאשם בתחתוניו שקיות ובהם סמים המפורטים כדלהלן: </w:t>
      </w:r>
    </w:p>
    <w:p w14:paraId="6B6EE20B" w14:textId="77777777" w:rsidR="008C4BEC" w:rsidRDefault="008C4BEC" w:rsidP="008C4BEC">
      <w:pPr>
        <w:pStyle w:val="ac"/>
        <w:numPr>
          <w:ilvl w:val="0"/>
          <w:numId w:val="18"/>
        </w:numPr>
        <w:spacing w:line="360" w:lineRule="auto"/>
      </w:pPr>
      <w:r>
        <w:rPr>
          <w:rFonts w:hint="cs"/>
          <w:rtl/>
        </w:rPr>
        <w:t>סם מסוכן מסוג קוקאין במשקל כולל של 7.29 ג' נטו.</w:t>
      </w:r>
    </w:p>
    <w:p w14:paraId="17E29F75" w14:textId="77777777" w:rsidR="008C4BEC" w:rsidRDefault="008C4BEC" w:rsidP="008C4BEC">
      <w:pPr>
        <w:pStyle w:val="ac"/>
        <w:numPr>
          <w:ilvl w:val="0"/>
          <w:numId w:val="18"/>
        </w:numPr>
        <w:spacing w:line="360" w:lineRule="auto"/>
      </w:pPr>
      <w:r>
        <w:rPr>
          <w:rFonts w:hint="cs"/>
          <w:rtl/>
        </w:rPr>
        <w:t xml:space="preserve">23 יחידות של סם מסוכן מסוג </w:t>
      </w:r>
      <w:r>
        <w:rPr>
          <w:rFonts w:hint="cs"/>
        </w:rPr>
        <w:t>MDMA</w:t>
      </w:r>
    </w:p>
    <w:p w14:paraId="6C0C0EDD" w14:textId="77777777" w:rsidR="008C4BEC" w:rsidRDefault="008C4BEC" w:rsidP="008C4BEC">
      <w:pPr>
        <w:pStyle w:val="ac"/>
        <w:numPr>
          <w:ilvl w:val="0"/>
          <w:numId w:val="18"/>
        </w:numPr>
        <w:spacing w:line="360" w:lineRule="auto"/>
      </w:pPr>
      <w:r>
        <w:rPr>
          <w:rFonts w:hint="cs"/>
          <w:rtl/>
        </w:rPr>
        <w:t>סם מסוכן מסוג קטמין במשקל של 2.88 ג' נטו.</w:t>
      </w:r>
    </w:p>
    <w:p w14:paraId="25A31971" w14:textId="77777777" w:rsidR="008C4BEC" w:rsidRDefault="008C4BEC" w:rsidP="008C4BEC">
      <w:pPr>
        <w:pStyle w:val="ac"/>
        <w:numPr>
          <w:ilvl w:val="0"/>
          <w:numId w:val="18"/>
        </w:numPr>
        <w:spacing w:line="360" w:lineRule="auto"/>
        <w:rPr>
          <w:rtl/>
        </w:rPr>
      </w:pPr>
      <w:r>
        <w:rPr>
          <w:rFonts w:hint="cs"/>
          <w:rtl/>
        </w:rPr>
        <w:t xml:space="preserve">סם מסוכן מסוג </w:t>
      </w:r>
      <w:r>
        <w:rPr>
          <w:rFonts w:hint="cs"/>
        </w:rPr>
        <w:t>METHYLMETHCATHINONE</w:t>
      </w:r>
      <w:r>
        <w:rPr>
          <w:rFonts w:hint="cs"/>
          <w:rtl/>
        </w:rPr>
        <w:t xml:space="preserve"> במשקל כולל של 4.88 ג' נטו.</w:t>
      </w:r>
    </w:p>
    <w:p w14:paraId="7D13BFEA" w14:textId="77777777" w:rsidR="008C4BEC" w:rsidRDefault="008C4BEC" w:rsidP="008C4BEC">
      <w:pPr>
        <w:spacing w:line="360" w:lineRule="auto"/>
        <w:jc w:val="both"/>
        <w:rPr>
          <w:rtl/>
        </w:rPr>
      </w:pPr>
      <w:r>
        <w:rPr>
          <w:rFonts w:hint="cs"/>
          <w:rtl/>
        </w:rPr>
        <w:t>וכן החזיק הנאשם ברכב, ולא על גופו, סכין וכסף מזומן בסך 2,240 ₪.</w:t>
      </w:r>
    </w:p>
    <w:p w14:paraId="79B6793A" w14:textId="77777777" w:rsidR="008C4BEC" w:rsidRDefault="008C4BEC" w:rsidP="008C4BEC">
      <w:pPr>
        <w:spacing w:line="360" w:lineRule="auto"/>
        <w:jc w:val="both"/>
        <w:rPr>
          <w:rtl/>
        </w:rPr>
      </w:pPr>
    </w:p>
    <w:p w14:paraId="6855A4C6" w14:textId="77777777" w:rsidR="008C4BEC" w:rsidRDefault="008C4BEC" w:rsidP="008C4BEC">
      <w:pPr>
        <w:spacing w:line="360" w:lineRule="auto"/>
        <w:jc w:val="both"/>
        <w:rPr>
          <w:rtl/>
        </w:rPr>
      </w:pPr>
      <w:r>
        <w:rPr>
          <w:rFonts w:hint="cs"/>
          <w:rtl/>
        </w:rPr>
        <w:t xml:space="preserve">ב"כ המאשימה סבר כי נוכח החזקת הסמים המסוכנים, בכמויות שצוינו ולאור הסכנה הנובעת מהם ממשתמשי הקצה, הרי שיש לבחור מתחם ענישה שיעמוד על 12 </w:t>
      </w:r>
      <w:r>
        <w:rPr>
          <w:rtl/>
        </w:rPr>
        <w:t>–</w:t>
      </w:r>
      <w:r>
        <w:rPr>
          <w:rFonts w:hint="cs"/>
          <w:rtl/>
        </w:rPr>
        <w:t xml:space="preserve"> 24 חודשי מאסר ולאור עברו הפלילי הנקי של הנאשם וגילו הצעיר, הרי שהוא נמצא בחלקו התחתון של מתחם זה ועל כן יש לגזור עליו עונש של שנת מאסר בפועל וכן ענישה נלווית.</w:t>
      </w:r>
    </w:p>
    <w:p w14:paraId="389F1FC4" w14:textId="77777777" w:rsidR="008C4BEC" w:rsidRDefault="008C4BEC" w:rsidP="008C4BEC">
      <w:pPr>
        <w:spacing w:line="360" w:lineRule="auto"/>
        <w:jc w:val="both"/>
        <w:rPr>
          <w:rtl/>
        </w:rPr>
      </w:pPr>
    </w:p>
    <w:p w14:paraId="4B9261E4" w14:textId="77777777" w:rsidR="008C4BEC" w:rsidRDefault="008C4BEC" w:rsidP="008C4BEC">
      <w:pPr>
        <w:spacing w:line="360" w:lineRule="auto"/>
        <w:jc w:val="both"/>
        <w:rPr>
          <w:rtl/>
        </w:rPr>
      </w:pPr>
      <w:r>
        <w:rPr>
          <w:rFonts w:hint="cs"/>
          <w:rtl/>
        </w:rPr>
        <w:t xml:space="preserve">ב"כ הנאשם, מאידך, סבר כי המאשימה עצמה בחרה במתחמים </w:t>
      </w:r>
      <w:proofErr w:type="spellStart"/>
      <w:r>
        <w:rPr>
          <w:rFonts w:hint="cs"/>
          <w:rtl/>
        </w:rPr>
        <w:t>עונשיים</w:t>
      </w:r>
      <w:proofErr w:type="spellEnd"/>
      <w:r>
        <w:rPr>
          <w:rFonts w:hint="cs"/>
          <w:rtl/>
        </w:rPr>
        <w:t xml:space="preserve"> מתונים יותר, במקרים אחרים, ועל כן לשיטתו יש לקבוע מתחם ענישה אשר יעמוד על מספר חודשי מאסר אשר יכול וירוצו בעבודות שירות ועד לשנת מאסר בפועל. </w:t>
      </w:r>
    </w:p>
    <w:p w14:paraId="49C250CD" w14:textId="77777777" w:rsidR="008C4BEC" w:rsidRDefault="008C4BEC" w:rsidP="008C4BEC">
      <w:pPr>
        <w:spacing w:line="360" w:lineRule="auto"/>
        <w:jc w:val="both"/>
        <w:rPr>
          <w:rtl/>
        </w:rPr>
      </w:pPr>
      <w:r>
        <w:rPr>
          <w:rFonts w:hint="cs"/>
          <w:rtl/>
        </w:rPr>
        <w:t>מובן שאין הוא חולק על היותו של הנאשם מצוי בחלקו התחתון של מתחם הענישה ואף לשיטתו יש לקבוע כי הוא עבר הליך שיקומי, ומשום כך יש לבחור לו עונש אשר הוא מצוי מתחת לרף הענישה המינימלי בעניין זה.</w:t>
      </w:r>
    </w:p>
    <w:p w14:paraId="3EA2B4AB" w14:textId="77777777" w:rsidR="008C4BEC" w:rsidRDefault="008C4BEC" w:rsidP="008C4BEC">
      <w:pPr>
        <w:spacing w:line="360" w:lineRule="auto"/>
        <w:jc w:val="both"/>
        <w:rPr>
          <w:rtl/>
        </w:rPr>
      </w:pPr>
    </w:p>
    <w:p w14:paraId="02F9E90E" w14:textId="77777777" w:rsidR="008C4BEC" w:rsidRDefault="008C4BEC" w:rsidP="008C4BEC">
      <w:pPr>
        <w:spacing w:line="360" w:lineRule="auto"/>
        <w:jc w:val="both"/>
        <w:rPr>
          <w:rtl/>
        </w:rPr>
      </w:pPr>
      <w:r>
        <w:rPr>
          <w:rFonts w:hint="cs"/>
          <w:rtl/>
        </w:rPr>
        <w:t xml:space="preserve">עוד ציין ב"כ הנאשם כי הנאשם נטל חלק בהליך טיפולי וחשוב לא פחות מכך, הוא מטפל באביו הסובל מניוון שרירים, ומכאן שתגיע תועלת של ממש לציבור אם הוא יטפל באביו ולא </w:t>
      </w:r>
      <w:r w:rsidR="00BA346A">
        <w:rPr>
          <w:rFonts w:hint="cs"/>
          <w:rtl/>
        </w:rPr>
        <w:t>י</w:t>
      </w:r>
      <w:r>
        <w:rPr>
          <w:rFonts w:hint="cs"/>
          <w:rtl/>
        </w:rPr>
        <w:t>יענש באופן אשר ירחיק אותו מביתו, יפגע במשפחתו, יטיל עליה את עול ה</w:t>
      </w:r>
      <w:r w:rsidR="00BA346A">
        <w:rPr>
          <w:rFonts w:hint="cs"/>
          <w:rtl/>
        </w:rPr>
        <w:t>טיפול באב ויחמיץ בכך את מטרות הענישה.</w:t>
      </w:r>
    </w:p>
    <w:p w14:paraId="486E64E6" w14:textId="77777777" w:rsidR="008C4BEC" w:rsidRDefault="008C4BEC" w:rsidP="008C4BEC">
      <w:pPr>
        <w:spacing w:line="360" w:lineRule="auto"/>
        <w:jc w:val="both"/>
        <w:rPr>
          <w:rtl/>
        </w:rPr>
      </w:pPr>
    </w:p>
    <w:p w14:paraId="4E21A8D8" w14:textId="77777777" w:rsidR="00BA346A" w:rsidRDefault="00BA346A" w:rsidP="008C4BEC">
      <w:pPr>
        <w:spacing w:line="360" w:lineRule="auto"/>
        <w:jc w:val="both"/>
        <w:rPr>
          <w:rtl/>
        </w:rPr>
      </w:pPr>
      <w:r>
        <w:rPr>
          <w:rFonts w:hint="cs"/>
          <w:rtl/>
        </w:rPr>
        <w:t xml:space="preserve">אמו של הנאשם, הגב' עליזה נדם, סיפרה אף היא על הדרך האצילית בה מטפל הנאשם באביו וחזרה וציינה עד כמה האירוע המתואר בכתב האישום חריג לאורחות חייו, ואף היא ביקשה כי הענישה לא תכלול את הרחקתו מהבית ומאביו. </w:t>
      </w:r>
    </w:p>
    <w:p w14:paraId="7C57366A" w14:textId="77777777" w:rsidR="00BA346A" w:rsidRDefault="00BA346A" w:rsidP="008C4BEC">
      <w:pPr>
        <w:spacing w:line="360" w:lineRule="auto"/>
        <w:jc w:val="both"/>
        <w:rPr>
          <w:rtl/>
        </w:rPr>
      </w:pPr>
    </w:p>
    <w:p w14:paraId="38CF7971" w14:textId="77777777" w:rsidR="00BA346A" w:rsidRDefault="00BA346A" w:rsidP="00BA346A">
      <w:pPr>
        <w:spacing w:line="360" w:lineRule="auto"/>
        <w:jc w:val="both"/>
        <w:rPr>
          <w:rtl/>
        </w:rPr>
      </w:pPr>
      <w:r>
        <w:rPr>
          <w:rFonts w:hint="cs"/>
          <w:rtl/>
        </w:rPr>
        <w:t xml:space="preserve">הנאשם עצמו, בדברו האחרון, ציין כי הוא בוש ונכלם על מעשיו, וחזר על הבקשה </w:t>
      </w:r>
      <w:proofErr w:type="spellStart"/>
      <w:r>
        <w:rPr>
          <w:rFonts w:hint="cs"/>
          <w:rtl/>
        </w:rPr>
        <w:t>העונשית</w:t>
      </w:r>
      <w:proofErr w:type="spellEnd"/>
      <w:r>
        <w:rPr>
          <w:rFonts w:hint="cs"/>
          <w:rtl/>
        </w:rPr>
        <w:t xml:space="preserve"> אשר הובאה קודם לכן.</w:t>
      </w:r>
    </w:p>
    <w:p w14:paraId="0A72C47D" w14:textId="77777777" w:rsidR="00BA346A" w:rsidRDefault="00BA346A" w:rsidP="00BA346A">
      <w:pPr>
        <w:spacing w:line="360" w:lineRule="auto"/>
        <w:jc w:val="both"/>
        <w:rPr>
          <w:rtl/>
        </w:rPr>
      </w:pPr>
    </w:p>
    <w:p w14:paraId="6FE89A1E" w14:textId="77777777" w:rsidR="00BA346A" w:rsidRDefault="00BA346A" w:rsidP="00BA346A">
      <w:pPr>
        <w:spacing w:line="360" w:lineRule="auto"/>
        <w:jc w:val="both"/>
        <w:rPr>
          <w:rtl/>
        </w:rPr>
      </w:pPr>
      <w:r>
        <w:rPr>
          <w:rFonts w:hint="cs"/>
          <w:rtl/>
        </w:rPr>
        <w:t xml:space="preserve">הנאשם אכן החזיק סם שלא לצריכה עצמית, כעולה מהכמויות המתוארות בכ"א המתוקן ומהסוגים השונים המפורטים שם. </w:t>
      </w:r>
    </w:p>
    <w:p w14:paraId="496D5F44" w14:textId="77777777" w:rsidR="00BA346A" w:rsidRDefault="00BA346A" w:rsidP="00BA346A">
      <w:pPr>
        <w:spacing w:line="360" w:lineRule="auto"/>
        <w:jc w:val="both"/>
        <w:rPr>
          <w:rtl/>
        </w:rPr>
      </w:pPr>
      <w:r>
        <w:rPr>
          <w:rFonts w:hint="cs"/>
          <w:rtl/>
        </w:rPr>
        <w:t xml:space="preserve">מובן, כי סמים אלו עשויים לסכן את גופם ונפשם של משתמשי הקצה ועל כן כל מתחם ענישה עתידי צריך שיביא בחשבון שיקוליו של סיכון זה. </w:t>
      </w:r>
    </w:p>
    <w:p w14:paraId="03ECA2FA" w14:textId="77777777" w:rsidR="00BA346A" w:rsidRDefault="00BA346A" w:rsidP="00BA346A">
      <w:pPr>
        <w:spacing w:line="360" w:lineRule="auto"/>
        <w:jc w:val="both"/>
        <w:rPr>
          <w:rtl/>
        </w:rPr>
      </w:pPr>
    </w:p>
    <w:p w14:paraId="2834FA2F" w14:textId="77777777" w:rsidR="00BA346A" w:rsidRDefault="00BA346A" w:rsidP="00BA346A">
      <w:pPr>
        <w:spacing w:line="360" w:lineRule="auto"/>
        <w:jc w:val="both"/>
        <w:rPr>
          <w:rtl/>
        </w:rPr>
      </w:pPr>
      <w:r>
        <w:rPr>
          <w:rFonts w:hint="cs"/>
          <w:rtl/>
        </w:rPr>
        <w:t>הנאשם ביצע את המיוחס לו בעצמו ועל כן רמת הפליליות העולה ממעשים אלו גבוהה משכך, יש לבחור במתחם ענישה אשר יגלם פגיעה בערכים אלו ויעמוד על מספר חודשי מאסר שיכול וירוצו בעבודות שירות ועד לשנת מאסר בפועל, ויש להוסיף ענישה צופה פני עתיד.</w:t>
      </w:r>
    </w:p>
    <w:p w14:paraId="136E9ABE" w14:textId="77777777" w:rsidR="00BA346A" w:rsidRDefault="00BA346A" w:rsidP="00BA346A">
      <w:pPr>
        <w:spacing w:line="360" w:lineRule="auto"/>
        <w:jc w:val="both"/>
        <w:rPr>
          <w:rtl/>
        </w:rPr>
      </w:pPr>
    </w:p>
    <w:p w14:paraId="1533314F" w14:textId="77777777" w:rsidR="00BA346A" w:rsidRDefault="00BA346A" w:rsidP="00BA346A">
      <w:pPr>
        <w:spacing w:line="360" w:lineRule="auto"/>
        <w:jc w:val="both"/>
        <w:rPr>
          <w:rtl/>
        </w:rPr>
      </w:pPr>
      <w:r>
        <w:rPr>
          <w:rFonts w:hint="cs"/>
          <w:rtl/>
        </w:rPr>
        <w:t xml:space="preserve">עד כאן </w:t>
      </w:r>
      <w:r>
        <w:rPr>
          <w:rtl/>
        </w:rPr>
        <w:t>–</w:t>
      </w:r>
      <w:r>
        <w:rPr>
          <w:rFonts w:hint="cs"/>
          <w:rtl/>
        </w:rPr>
        <w:t xml:space="preserve"> המעשים, מכאן ואלך </w:t>
      </w:r>
      <w:r>
        <w:rPr>
          <w:rtl/>
        </w:rPr>
        <w:t>–</w:t>
      </w:r>
      <w:r>
        <w:rPr>
          <w:rFonts w:hint="cs"/>
          <w:rtl/>
        </w:rPr>
        <w:t xml:space="preserve"> העושה. </w:t>
      </w:r>
    </w:p>
    <w:p w14:paraId="67F765B5" w14:textId="77777777" w:rsidR="00BA346A" w:rsidRDefault="00BA346A" w:rsidP="00BA346A">
      <w:pPr>
        <w:spacing w:line="360" w:lineRule="auto"/>
        <w:jc w:val="both"/>
        <w:rPr>
          <w:rtl/>
        </w:rPr>
      </w:pPr>
    </w:p>
    <w:p w14:paraId="1905D1EF" w14:textId="77777777" w:rsidR="00BA346A" w:rsidRDefault="00BA346A" w:rsidP="00BA346A">
      <w:pPr>
        <w:spacing w:line="360" w:lineRule="auto"/>
        <w:jc w:val="both"/>
        <w:rPr>
          <w:rtl/>
        </w:rPr>
      </w:pPr>
      <w:r>
        <w:rPr>
          <w:rFonts w:hint="cs"/>
          <w:rtl/>
        </w:rPr>
        <w:t xml:space="preserve">הנאשם שבפני, ביצע את העבירות המיוחסות לו כאשר היה בן 20 שנים ועברו נקי ונטול הרשעות. </w:t>
      </w:r>
    </w:p>
    <w:p w14:paraId="0F5376FF" w14:textId="77777777" w:rsidR="00BA346A" w:rsidRDefault="00BA346A" w:rsidP="00BA346A">
      <w:pPr>
        <w:spacing w:line="360" w:lineRule="auto"/>
        <w:jc w:val="both"/>
        <w:rPr>
          <w:rtl/>
        </w:rPr>
      </w:pPr>
      <w:r>
        <w:rPr>
          <w:rFonts w:hint="cs"/>
          <w:rtl/>
        </w:rPr>
        <w:t xml:space="preserve">תסקירי שירות המבחן אשר הוגשו בעניינו הן בשלב המעצר והן בתיק העיקרי מלמדים על </w:t>
      </w:r>
      <w:r w:rsidR="00DC1E98">
        <w:rPr>
          <w:rFonts w:hint="cs"/>
          <w:rtl/>
        </w:rPr>
        <w:t xml:space="preserve">בחור צעיר אשר מגיע ממשפחת בסיס נורמטיבית ועוטפת, אלא שלמרבה הצער גם הוא, ולהבדיל גם אביו מתמודדים עם בעיות רפואיות משמעותיות, כאשר קצינת המבחן מתארת כי מחלתו של אביו, ניוון שרירים, גרמה לו למשבר עמוק אשר ממנו נולד התיק דנן. </w:t>
      </w:r>
    </w:p>
    <w:p w14:paraId="1008DED2" w14:textId="77777777" w:rsidR="00DC1E98" w:rsidRDefault="00DC1E98" w:rsidP="00BA346A">
      <w:pPr>
        <w:spacing w:line="360" w:lineRule="auto"/>
        <w:jc w:val="both"/>
        <w:rPr>
          <w:rtl/>
        </w:rPr>
      </w:pPr>
    </w:p>
    <w:p w14:paraId="3F58CB06" w14:textId="77777777" w:rsidR="00DC1E98" w:rsidRDefault="00DC1E98" w:rsidP="00DC1E98">
      <w:pPr>
        <w:spacing w:line="360" w:lineRule="auto"/>
        <w:jc w:val="both"/>
        <w:rPr>
          <w:rtl/>
        </w:rPr>
      </w:pPr>
      <w:r>
        <w:rPr>
          <w:rFonts w:hint="cs"/>
          <w:rtl/>
        </w:rPr>
        <w:t xml:space="preserve">מתסקירי שירות המבחן עולה כי ביצוע העבירות המיוחסות לנאשם בכתב האישום מהווים בדידות ועצב אשר הם הגיוניים ומוכרים כאשר מדובר במחלות מעין אלו. </w:t>
      </w:r>
    </w:p>
    <w:p w14:paraId="4C716984" w14:textId="77777777" w:rsidR="00DC1E98" w:rsidRDefault="008F3670" w:rsidP="00DC1E98">
      <w:pPr>
        <w:spacing w:line="360" w:lineRule="auto"/>
        <w:jc w:val="both"/>
        <w:rPr>
          <w:rtl/>
        </w:rPr>
      </w:pPr>
      <w:r>
        <w:rPr>
          <w:rFonts w:hint="cs"/>
          <w:rtl/>
        </w:rPr>
        <w:t xml:space="preserve">לא ניתן להתעלם מעדותה של האם וכן מהאמור בתסקיר שירות המבחן על כך שהנאשם פיתח קשר משמעותי ומיוחד עם אביו אשר נוכח התעודה הרפואית אשר הוגשה לעיוני, אינו מתפקד, ולא ניתן </w:t>
      </w:r>
      <w:r>
        <w:rPr>
          <w:rFonts w:hint="cs"/>
          <w:rtl/>
        </w:rPr>
        <w:lastRenderedPageBreak/>
        <w:t xml:space="preserve">לדעת מה הוא חושב ומה הן הרגשותיו, אך עם זאת, הנאשם אשר הינו בחור צעיר ויתר במידה מרובה על הנאות החיים המסורות, פעמים רבות, לצעירים שבנינו, והשקיע את מרצו במצוות כיבוד אב וטיפול בו, ובמיוחד כאשר אביו לא יוכל להודות לו על כך ולא יוכל להביע את רגשותיו בעניין זה. </w:t>
      </w:r>
    </w:p>
    <w:p w14:paraId="35E9B99B" w14:textId="77777777" w:rsidR="008F3670" w:rsidRDefault="008F3670" w:rsidP="00DC1E98">
      <w:pPr>
        <w:spacing w:line="360" w:lineRule="auto"/>
        <w:jc w:val="both"/>
        <w:rPr>
          <w:rtl/>
        </w:rPr>
      </w:pPr>
    </w:p>
    <w:p w14:paraId="6282422D" w14:textId="77777777" w:rsidR="008F3670" w:rsidRDefault="008F3670" w:rsidP="00DC1E98">
      <w:pPr>
        <w:spacing w:line="360" w:lineRule="auto"/>
        <w:jc w:val="both"/>
        <w:rPr>
          <w:rtl/>
        </w:rPr>
      </w:pPr>
      <w:r>
        <w:rPr>
          <w:rFonts w:hint="cs"/>
          <w:rtl/>
        </w:rPr>
        <w:t xml:space="preserve">שיקום, הינו מעבר ממצב אחד בו נתון אדם למצב אחר, טוב יותר, נעלה יותר ונדמה כי המקרה דנן מתאים עד מאוד להגדרה זו. </w:t>
      </w:r>
    </w:p>
    <w:p w14:paraId="3A31B481" w14:textId="77777777" w:rsidR="008F3670" w:rsidRDefault="008F3670" w:rsidP="008F3670">
      <w:pPr>
        <w:spacing w:line="360" w:lineRule="auto"/>
        <w:jc w:val="both"/>
        <w:rPr>
          <w:rtl/>
        </w:rPr>
      </w:pPr>
      <w:r>
        <w:rPr>
          <w:rFonts w:hint="cs"/>
          <w:rtl/>
        </w:rPr>
        <w:t xml:space="preserve">לא כל שיקום בא לידי ביטוי בהליך סדור מול שירות המבחן ובעזרתו, אפשרויות אחרות של שיקום הינן כאלו אשר נעשות ומקודמות על ידי הנאשם עצמו, ונדמה כי בפנינו מקרה מובהק של שיקום עצמי. </w:t>
      </w:r>
    </w:p>
    <w:p w14:paraId="1FE691E1" w14:textId="77777777" w:rsidR="008F3670" w:rsidRDefault="008F3670" w:rsidP="008F3670">
      <w:pPr>
        <w:spacing w:line="360" w:lineRule="auto"/>
        <w:jc w:val="both"/>
        <w:rPr>
          <w:rtl/>
        </w:rPr>
      </w:pPr>
      <w:r>
        <w:rPr>
          <w:rFonts w:hint="cs"/>
          <w:rtl/>
        </w:rPr>
        <w:t xml:space="preserve">בקצרה ניתן לקבוע כי הנאשם אשר בתחתוניו נמצאו הסמים המסוכנים המתוארים בכתב האישום אינו זהו העומד בפנינו היום ועל כן נכון וראוי להשתמש בסמכות הנתונה לי על פי החוק ולקבוע ענישה מצויה מתחת לרף הענישה המינימאלי אשר נקבע יחד עם המתחם העונשי ההולם. </w:t>
      </w:r>
    </w:p>
    <w:p w14:paraId="6B77367C" w14:textId="77777777" w:rsidR="008F3670" w:rsidRDefault="008F3670" w:rsidP="008F3670">
      <w:pPr>
        <w:spacing w:line="360" w:lineRule="auto"/>
        <w:jc w:val="both"/>
        <w:rPr>
          <w:rtl/>
        </w:rPr>
      </w:pPr>
    </w:p>
    <w:p w14:paraId="57721367" w14:textId="77777777" w:rsidR="008F3670" w:rsidRDefault="008F3670" w:rsidP="008F3670">
      <w:pPr>
        <w:spacing w:line="360" w:lineRule="auto"/>
        <w:jc w:val="both"/>
        <w:rPr>
          <w:rtl/>
        </w:rPr>
      </w:pPr>
      <w:r>
        <w:rPr>
          <w:rFonts w:hint="cs"/>
          <w:rtl/>
        </w:rPr>
        <w:t xml:space="preserve">עם זאת, הנאשם פגע במעשיו אלו בציבור, ועל כן ראוי כי ירצה שירות לתועלת אותו הציבור כמובן בדרך ובאפשרות אשר לא תפגע בטיפול המסור אותו הוא מעניק לאביו. </w:t>
      </w:r>
    </w:p>
    <w:p w14:paraId="4E5F4709" w14:textId="77777777" w:rsidR="008F3670" w:rsidRDefault="008F3670" w:rsidP="008F3670">
      <w:pPr>
        <w:spacing w:line="360" w:lineRule="auto"/>
        <w:jc w:val="both"/>
        <w:rPr>
          <w:rtl/>
        </w:rPr>
      </w:pPr>
      <w:r>
        <w:rPr>
          <w:rFonts w:hint="cs"/>
          <w:rtl/>
        </w:rPr>
        <w:t>איני מתעלם מהאמור בתסקיר אשר שיבח את הנאשם בדבר העובדה כי קיים סיכון לביצוע עבירות דומות ב</w:t>
      </w:r>
      <w:r w:rsidR="00946C00">
        <w:rPr>
          <w:rFonts w:hint="cs"/>
          <w:rtl/>
        </w:rPr>
        <w:t>עתיד וזאת נוכח רצונו של הנאשם, לעיתים, להתבלט גם אם לא באורח חיובי, ועל כן יגזרו עליו רכיבי ענישה שונים אשר יהיה בהם כדי להתמודד עם סיכון זה, אך עם כל זה, בסיכומם של דברים, לא רבים הצעירים בגיל זה אשר מטפלים בבן משפחה חסר ישע בצורה בו מטפל הנאשם באביו ועל כן עניין זה יהיה השיקול המוביל בענישתו.</w:t>
      </w:r>
    </w:p>
    <w:p w14:paraId="3834FE56" w14:textId="77777777" w:rsidR="008F3670" w:rsidRDefault="008F3670" w:rsidP="008F3670">
      <w:pPr>
        <w:spacing w:line="360" w:lineRule="auto"/>
        <w:jc w:val="both"/>
        <w:rPr>
          <w:rtl/>
        </w:rPr>
      </w:pPr>
    </w:p>
    <w:p w14:paraId="640DE974" w14:textId="77777777" w:rsidR="008F3670" w:rsidRDefault="008F3670" w:rsidP="008F3670">
      <w:pPr>
        <w:spacing w:line="360" w:lineRule="auto"/>
        <w:jc w:val="both"/>
        <w:rPr>
          <w:rtl/>
        </w:rPr>
      </w:pPr>
      <w:r>
        <w:rPr>
          <w:rFonts w:hint="cs"/>
          <w:rtl/>
        </w:rPr>
        <w:t xml:space="preserve">משום כך, ולנוכח כל האמור לעיל ולאחר שקבעתי כי הנאשם עבר הליך שיקומי ויש סיכוי של ממש כי הוא משתקם וכן לאור האחריות המתוארת בתסקיר שירות המבחן ובדברי הנאשם הרי שאני גוזר על הנאשם את העונשים הבאים: </w:t>
      </w:r>
    </w:p>
    <w:p w14:paraId="04C1FA89" w14:textId="77777777" w:rsidR="008F3670" w:rsidRDefault="008F3670" w:rsidP="008F3670">
      <w:pPr>
        <w:spacing w:line="360" w:lineRule="auto"/>
        <w:jc w:val="both"/>
        <w:rPr>
          <w:rtl/>
        </w:rPr>
      </w:pPr>
    </w:p>
    <w:p w14:paraId="20B502C2" w14:textId="77777777" w:rsidR="008F3670" w:rsidRDefault="00946C00" w:rsidP="008F3670">
      <w:pPr>
        <w:pStyle w:val="ac"/>
        <w:numPr>
          <w:ilvl w:val="0"/>
          <w:numId w:val="19"/>
        </w:numPr>
        <w:spacing w:line="360" w:lineRule="auto"/>
        <w:jc w:val="both"/>
      </w:pPr>
      <w:r>
        <w:rPr>
          <w:rFonts w:hint="cs"/>
          <w:rtl/>
        </w:rPr>
        <w:t xml:space="preserve">250 שעות </w:t>
      </w:r>
      <w:proofErr w:type="spellStart"/>
      <w:r>
        <w:rPr>
          <w:rFonts w:hint="cs"/>
          <w:rtl/>
        </w:rPr>
        <w:t>של"צ</w:t>
      </w:r>
      <w:proofErr w:type="spellEnd"/>
      <w:r>
        <w:rPr>
          <w:rFonts w:hint="cs"/>
          <w:rtl/>
        </w:rPr>
        <w:t xml:space="preserve">. </w:t>
      </w:r>
    </w:p>
    <w:p w14:paraId="5B378DAA" w14:textId="77777777" w:rsidR="00946C00" w:rsidRDefault="00946C00" w:rsidP="00946C00">
      <w:pPr>
        <w:pStyle w:val="ac"/>
        <w:spacing w:line="360" w:lineRule="auto"/>
        <w:jc w:val="both"/>
        <w:rPr>
          <w:rtl/>
        </w:rPr>
      </w:pPr>
      <w:r>
        <w:rPr>
          <w:rFonts w:hint="cs"/>
          <w:rtl/>
        </w:rPr>
        <w:t>תכנית בעניין זה תוגש לעיוני עד ליום 1.10.24.</w:t>
      </w:r>
    </w:p>
    <w:p w14:paraId="7D428DA4" w14:textId="77777777" w:rsidR="00946C00" w:rsidRDefault="00946C00" w:rsidP="00946C00">
      <w:pPr>
        <w:pStyle w:val="ac"/>
        <w:numPr>
          <w:ilvl w:val="0"/>
          <w:numId w:val="19"/>
        </w:numPr>
        <w:spacing w:line="360" w:lineRule="auto"/>
        <w:jc w:val="both"/>
      </w:pPr>
      <w:r>
        <w:rPr>
          <w:rFonts w:hint="cs"/>
          <w:rtl/>
        </w:rPr>
        <w:t xml:space="preserve">3 חודשי מאסר אשר לא ירוצו אלא אם יעבור הנאשם על כל עבירה לפי פקודת הסמים המסוכנים וזאת תוך 3 שנים מהיום. </w:t>
      </w:r>
    </w:p>
    <w:p w14:paraId="7D40D971" w14:textId="77777777" w:rsidR="00946C00" w:rsidRDefault="00946C00" w:rsidP="00946C00">
      <w:pPr>
        <w:pStyle w:val="ac"/>
        <w:numPr>
          <w:ilvl w:val="0"/>
          <w:numId w:val="19"/>
        </w:numPr>
        <w:spacing w:line="360" w:lineRule="auto"/>
        <w:jc w:val="both"/>
      </w:pPr>
      <w:r>
        <w:rPr>
          <w:rFonts w:hint="cs"/>
          <w:rtl/>
        </w:rPr>
        <w:t xml:space="preserve">הנאשם מתחייב בסך 5,000 ₪ שלא לעבור כל עבירה על פקודת הסמים המסוכנים וזאת למשך שנתיים מהיום. </w:t>
      </w:r>
    </w:p>
    <w:p w14:paraId="3BE2B079" w14:textId="77777777" w:rsidR="00946C00" w:rsidRDefault="00946C00" w:rsidP="00946C00">
      <w:pPr>
        <w:pStyle w:val="ac"/>
        <w:spacing w:line="360" w:lineRule="auto"/>
        <w:jc w:val="both"/>
      </w:pPr>
      <w:r>
        <w:rPr>
          <w:rFonts w:hint="cs"/>
          <w:rtl/>
        </w:rPr>
        <w:t>הנאשם הבין והתחייב.</w:t>
      </w:r>
    </w:p>
    <w:p w14:paraId="0298E582" w14:textId="77777777" w:rsidR="00946C00" w:rsidRDefault="00946C00" w:rsidP="00946C00">
      <w:pPr>
        <w:pStyle w:val="ac"/>
        <w:numPr>
          <w:ilvl w:val="0"/>
          <w:numId w:val="19"/>
        </w:numPr>
        <w:spacing w:line="360" w:lineRule="auto"/>
        <w:jc w:val="both"/>
      </w:pPr>
      <w:r>
        <w:rPr>
          <w:rFonts w:hint="cs"/>
          <w:rtl/>
        </w:rPr>
        <w:lastRenderedPageBreak/>
        <w:t xml:space="preserve">12 חודשי פסילה מלהחזיק ברישיון נהיגה ו/או </w:t>
      </w:r>
      <w:proofErr w:type="spellStart"/>
      <w:r>
        <w:rPr>
          <w:rFonts w:hint="cs"/>
          <w:rtl/>
        </w:rPr>
        <w:t>מלהוציאו</w:t>
      </w:r>
      <w:proofErr w:type="spellEnd"/>
      <w:r>
        <w:rPr>
          <w:rFonts w:hint="cs"/>
          <w:rtl/>
        </w:rPr>
        <w:t xml:space="preserve">, אשר לא ירוצו אלא אם יעבור הנאשם על כל עבירה לפי פקודת הסמים המסוכנים וזאת למשך שנתיים מהיום. </w:t>
      </w:r>
    </w:p>
    <w:p w14:paraId="3EA94DA5" w14:textId="77777777" w:rsidR="00946C00" w:rsidRDefault="00946C00" w:rsidP="00946C00">
      <w:pPr>
        <w:pStyle w:val="ac"/>
        <w:numPr>
          <w:ilvl w:val="0"/>
          <w:numId w:val="19"/>
        </w:numPr>
        <w:spacing w:line="360" w:lineRule="auto"/>
        <w:jc w:val="both"/>
      </w:pPr>
      <w:r>
        <w:rPr>
          <w:rFonts w:hint="cs"/>
          <w:rtl/>
        </w:rPr>
        <w:t>סכום הכסף אשר נתפס על הנאשם בסך 2,240 ₪ יחולט לטובת אוצר המדינה.</w:t>
      </w:r>
    </w:p>
    <w:p w14:paraId="00148D3D" w14:textId="77777777" w:rsidR="00946C00" w:rsidRDefault="00946C00" w:rsidP="00946C00">
      <w:pPr>
        <w:pStyle w:val="ac"/>
        <w:numPr>
          <w:ilvl w:val="0"/>
          <w:numId w:val="19"/>
        </w:numPr>
        <w:spacing w:line="360" w:lineRule="auto"/>
        <w:jc w:val="both"/>
      </w:pPr>
      <w:r>
        <w:rPr>
          <w:rFonts w:hint="cs"/>
          <w:rtl/>
        </w:rPr>
        <w:t xml:space="preserve">הרכב המתואר בכתב האישום יוחזר תמורת סך של 4,000 ₪ אשר יחולטו. </w:t>
      </w:r>
    </w:p>
    <w:p w14:paraId="2F7AFC8E" w14:textId="77777777" w:rsidR="00946C00" w:rsidRDefault="00946C00" w:rsidP="00946C00">
      <w:pPr>
        <w:pStyle w:val="ac"/>
        <w:numPr>
          <w:ilvl w:val="0"/>
          <w:numId w:val="19"/>
        </w:numPr>
        <w:spacing w:line="360" w:lineRule="auto"/>
        <w:jc w:val="both"/>
      </w:pPr>
      <w:r>
        <w:rPr>
          <w:rFonts w:hint="cs"/>
          <w:rtl/>
        </w:rPr>
        <w:t xml:space="preserve">תנאי המעצר פוקעים ואיתם גם הערבויות וההפקדות ועל כן יתרת ההפקדות לאחר החילוט המתואר </w:t>
      </w:r>
      <w:r>
        <w:rPr>
          <w:rtl/>
        </w:rPr>
        <w:t>–</w:t>
      </w:r>
      <w:r>
        <w:rPr>
          <w:rFonts w:hint="cs"/>
          <w:rtl/>
        </w:rPr>
        <w:t xml:space="preserve"> יוחזרו לנאשם בכפוף לכל דין. </w:t>
      </w:r>
    </w:p>
    <w:p w14:paraId="1C37B18D" w14:textId="77777777" w:rsidR="00946C00" w:rsidRDefault="00946C00" w:rsidP="00946C00">
      <w:pPr>
        <w:spacing w:line="360" w:lineRule="auto"/>
        <w:jc w:val="both"/>
        <w:rPr>
          <w:rtl/>
        </w:rPr>
      </w:pPr>
    </w:p>
    <w:p w14:paraId="1FA326CC" w14:textId="77777777" w:rsidR="00946C00" w:rsidRDefault="00946C00" w:rsidP="00946C00">
      <w:pPr>
        <w:spacing w:line="360" w:lineRule="auto"/>
        <w:jc w:val="both"/>
        <w:rPr>
          <w:rtl/>
        </w:rPr>
      </w:pPr>
      <w:r>
        <w:rPr>
          <w:rFonts w:hint="cs"/>
          <w:rtl/>
        </w:rPr>
        <w:t>זכות ערעור כחוק.</w:t>
      </w:r>
    </w:p>
    <w:p w14:paraId="511418E8" w14:textId="77777777" w:rsidR="00946C00" w:rsidRDefault="00946C00" w:rsidP="00946C00">
      <w:pPr>
        <w:spacing w:line="360" w:lineRule="auto"/>
        <w:jc w:val="both"/>
        <w:rPr>
          <w:sz w:val="6"/>
          <w:szCs w:val="6"/>
        </w:rPr>
      </w:pPr>
      <w:r>
        <w:rPr>
          <w:sz w:val="6"/>
          <w:szCs w:val="6"/>
          <w:rtl/>
        </w:rPr>
        <w:t>&lt;#4#&gt;</w:t>
      </w:r>
    </w:p>
    <w:p w14:paraId="0B0C49FC" w14:textId="77777777" w:rsidR="00946C00" w:rsidRDefault="00946C00" w:rsidP="003B08F6">
      <w:pPr>
        <w:rPr>
          <w:rtl/>
        </w:rPr>
      </w:pPr>
    </w:p>
    <w:p w14:paraId="717F09E2" w14:textId="77777777" w:rsidR="00946C00" w:rsidRDefault="00946C00" w:rsidP="003B08F6">
      <w:pPr>
        <w:spacing w:line="360" w:lineRule="auto"/>
        <w:rPr>
          <w:rtl/>
        </w:rPr>
      </w:pPr>
      <w:r>
        <w:rPr>
          <w:rFonts w:hint="cs"/>
          <w:b/>
          <w:bCs/>
          <w:rtl/>
        </w:rPr>
        <w:t xml:space="preserve">ניתנה והודעה היום </w:t>
      </w:r>
      <w:sdt>
        <w:sdtPr>
          <w:rPr>
            <w:rtl/>
          </w:rPr>
          <w:alias w:val="2207"/>
          <w:tag w:val="2207"/>
          <w:id w:val="1329636924"/>
          <w:text w:multiLine="1"/>
        </w:sdtPr>
        <w:sdtEndPr/>
        <w:sdtContent>
          <w:r>
            <w:rPr>
              <w:b/>
              <w:bCs/>
              <w:rtl/>
            </w:rPr>
            <w:t>י"א אייר תשפ"ד</w:t>
          </w:r>
        </w:sdtContent>
      </w:sdt>
      <w:r>
        <w:rPr>
          <w:rFonts w:hint="cs"/>
          <w:b/>
          <w:bCs/>
          <w:rtl/>
        </w:rPr>
        <w:t xml:space="preserve">, </w:t>
      </w:r>
      <w:sdt>
        <w:sdtPr>
          <w:rPr>
            <w:rtl/>
          </w:rPr>
          <w:alias w:val="2206"/>
          <w:tag w:val="2206"/>
          <w:id w:val="-1474593809"/>
          <w:text w:multiLine="1"/>
        </w:sdtPr>
        <w:sdtEndPr/>
        <w:sdtContent>
          <w:r>
            <w:rPr>
              <w:b/>
              <w:bCs/>
            </w:rPr>
            <w:t>19/05/2024</w:t>
          </w:r>
        </w:sdtContent>
      </w:sdt>
      <w:r>
        <w:rPr>
          <w:rFonts w:hint="cs"/>
          <w:b/>
          <w:bCs/>
          <w:rtl/>
        </w:rPr>
        <w:t xml:space="preserve"> במעמד הנוכחים.</w:t>
      </w:r>
    </w:p>
    <w:p w14:paraId="31AB0BED" w14:textId="77777777" w:rsidR="00946C00" w:rsidRDefault="00946C00" w:rsidP="003B08F6">
      <w:pPr>
        <w:rPr>
          <w:rtl/>
        </w:rPr>
      </w:pPr>
    </w:p>
    <w:tbl>
      <w:tblPr>
        <w:tblStyle w:val="a5"/>
        <w:bidiVisual/>
        <w:tblW w:w="0" w:type="auto"/>
        <w:jc w:val="right"/>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3936"/>
      </w:tblGrid>
      <w:tr w:rsidR="00946C00" w14:paraId="2CA886C1" w14:textId="77777777" w:rsidTr="00CB46FB">
        <w:trPr>
          <w:trHeight w:val="316"/>
          <w:jc w:val="right"/>
        </w:trPr>
        <w:tc>
          <w:tcPr>
            <w:tcW w:w="3936" w:type="dxa"/>
            <w:vAlign w:val="center"/>
          </w:tcPr>
          <w:p w14:paraId="09F56170" w14:textId="77777777" w:rsidR="00946C00" w:rsidRDefault="000914BA" w:rsidP="00CB46FB">
            <w:pPr>
              <w:jc w:val="center"/>
            </w:pPr>
            <w:sdt>
              <w:sdtPr>
                <w:rPr>
                  <w:rtl/>
                </w:rPr>
                <w:alias w:val="MergeField"/>
                <w:tag w:val="2144"/>
                <w:id w:val="1855999852"/>
              </w:sdtPr>
              <w:sdtEndPr/>
              <w:sdtContent>
                <w:r w:rsidR="00946C00">
                  <w:rPr>
                    <w:noProof/>
                  </w:rPr>
                  <w:drawing>
                    <wp:inline distT="0" distB="0" distL="0" distR="0" wp14:anchorId="61D924F3" wp14:editId="626B647A">
                      <wp:extent cx="1162050"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44.jpg"/>
                              <pic:cNvPicPr/>
                            </pic:nvPicPr>
                            <pic:blipFill>
                              <a:blip r:embed="rId12" cstate="print"/>
                              <a:stretch>
                                <a:fillRect/>
                              </a:stretch>
                            </pic:blipFill>
                            <pic:spPr>
                              <a:xfrm>
                                <a:off x="0" y="0"/>
                                <a:ext cx="1162050" cy="1019175"/>
                              </a:xfrm>
                              <a:prstGeom prst="rect">
                                <a:avLst/>
                              </a:prstGeom>
                            </pic:spPr>
                          </pic:pic>
                        </a:graphicData>
                      </a:graphic>
                    </wp:inline>
                  </w:drawing>
                </w:r>
              </w:sdtContent>
            </w:sdt>
          </w:p>
          <w:p w14:paraId="25A7AD1A" w14:textId="77777777" w:rsidR="00946C00" w:rsidRDefault="00946C00" w:rsidP="00CB46FB">
            <w:pPr>
              <w:jc w:val="center"/>
              <w:rPr>
                <w:rtl/>
              </w:rPr>
            </w:pPr>
          </w:p>
        </w:tc>
      </w:tr>
      <w:tr w:rsidR="00946C00" w14:paraId="1DBC38C7" w14:textId="77777777" w:rsidTr="00CB46FB">
        <w:trPr>
          <w:trHeight w:val="361"/>
          <w:jc w:val="right"/>
        </w:trPr>
        <w:tc>
          <w:tcPr>
            <w:tcW w:w="3936" w:type="dxa"/>
            <w:vAlign w:val="center"/>
          </w:tcPr>
          <w:p w14:paraId="58465874" w14:textId="77777777" w:rsidR="00946C00" w:rsidRPr="00C02017" w:rsidRDefault="000914BA" w:rsidP="00CB46FB">
            <w:pPr>
              <w:jc w:val="center"/>
              <w:rPr>
                <w:rFonts w:cs="David"/>
                <w:b/>
                <w:bCs/>
                <w:rtl/>
              </w:rPr>
            </w:pPr>
            <w:sdt>
              <w:sdtPr>
                <w:rPr>
                  <w:b/>
                  <w:bCs/>
                  <w:rtl/>
                </w:rPr>
                <w:alias w:val="2141"/>
                <w:tag w:val="2141"/>
                <w:id w:val="2119712613"/>
                <w:placeholder>
                  <w:docPart w:val="EDB9A63D5C1E4F08B27E36F292A61286"/>
                </w:placeholder>
                <w:text w:multiLine="1"/>
              </w:sdtPr>
              <w:sdtEndPr/>
              <w:sdtContent>
                <w:r w:rsidR="00946C00">
                  <w:rPr>
                    <w:rFonts w:cs="David"/>
                    <w:b/>
                    <w:bCs/>
                    <w:rtl/>
                  </w:rPr>
                  <w:t>שמואל</w:t>
                </w:r>
              </w:sdtContent>
            </w:sdt>
            <w:r w:rsidR="00946C00" w:rsidRPr="00C02017">
              <w:rPr>
                <w:rFonts w:cs="David" w:hint="cs"/>
                <w:b/>
                <w:bCs/>
                <w:rtl/>
              </w:rPr>
              <w:t xml:space="preserve"> </w:t>
            </w:r>
            <w:sdt>
              <w:sdtPr>
                <w:rPr>
                  <w:rFonts w:hint="cs"/>
                  <w:b/>
                  <w:bCs/>
                  <w:rtl/>
                </w:rPr>
                <w:alias w:val="2142"/>
                <w:tag w:val="2142"/>
                <w:id w:val="-26639521"/>
                <w:placeholder>
                  <w:docPart w:val="0BBAACB59D844BE68F6941AEF6D02417"/>
                </w:placeholder>
                <w:text w:multiLine="1"/>
              </w:sdtPr>
              <w:sdtEndPr/>
              <w:sdtContent>
                <w:proofErr w:type="spellStart"/>
                <w:r w:rsidR="00946C00">
                  <w:rPr>
                    <w:rFonts w:cs="David"/>
                    <w:b/>
                    <w:bCs/>
                    <w:rtl/>
                  </w:rPr>
                  <w:t>הרבסט</w:t>
                </w:r>
                <w:proofErr w:type="spellEnd"/>
              </w:sdtContent>
            </w:sdt>
            <w:r w:rsidR="00946C00" w:rsidRPr="00C02017">
              <w:rPr>
                <w:rFonts w:cs="David" w:hint="cs"/>
                <w:b/>
                <w:bCs/>
                <w:rtl/>
              </w:rPr>
              <w:t xml:space="preserve">, </w:t>
            </w:r>
            <w:sdt>
              <w:sdtPr>
                <w:rPr>
                  <w:rFonts w:hint="cs"/>
                  <w:b/>
                  <w:bCs/>
                  <w:rtl/>
                </w:rPr>
                <w:alias w:val="2143"/>
                <w:tag w:val="2143"/>
                <w:id w:val="1647695366"/>
                <w:placeholder>
                  <w:docPart w:val="2CB78330BE794338915F581B0DC95E24"/>
                </w:placeholder>
                <w:text w:multiLine="1"/>
              </w:sdtPr>
              <w:sdtEndPr/>
              <w:sdtContent>
                <w:r w:rsidR="00946C00">
                  <w:rPr>
                    <w:rFonts w:cs="David"/>
                    <w:b/>
                    <w:bCs/>
                    <w:rtl/>
                  </w:rPr>
                  <w:t>נשיא</w:t>
                </w:r>
              </w:sdtContent>
            </w:sdt>
          </w:p>
        </w:tc>
      </w:tr>
    </w:tbl>
    <w:p w14:paraId="58DAED94" w14:textId="77777777" w:rsidR="00946C00" w:rsidRDefault="00946C00" w:rsidP="00946C00">
      <w:pPr>
        <w:rPr>
          <w:rtl/>
        </w:rPr>
      </w:pPr>
    </w:p>
    <w:sectPr w:rsidR="00946C00" w:rsidSect="00614AD7">
      <w:headerReference w:type="even" r:id="rId13"/>
      <w:headerReference w:type="default" r:id="rId14"/>
      <w:footerReference w:type="even" r:id="rId15"/>
      <w:footerReference w:type="default" r:id="rId16"/>
      <w:headerReference w:type="first" r:id="rId17"/>
      <w:footerReference w:type="first" r:id="rId18"/>
      <w:pgSz w:w="11906" w:h="16838" w:code="9"/>
      <w:pgMar w:top="1440" w:right="1701" w:bottom="1440" w:left="1701" w:header="1077" w:footer="1157" w:gutter="0"/>
      <w:lnNumType w:countBy="1"/>
      <w:pgNumType w:start="5"/>
      <w:cols w:space="708"/>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44C">
      <wne:macro wne:macroName="PROJECT.MODULE1.CONTROLWDKEYL"/>
    </wne:keymap>
    <wne:keymap wne:kcmPrimary="0453">
      <wne:macro wne:macroName="PROJECT.MODULE1.CONTROLWDKEYS"/>
    </wne:keymap>
    <wne:keymap wne:kcmPrimary="0457">
      <wne:macro wne:macroName="PROJECT.MODULE1.CONTROLWDKEYW"/>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1B759" w14:textId="77777777" w:rsidR="00EB1D9D" w:rsidRDefault="00E679BB">
      <w:r>
        <w:separator/>
      </w:r>
    </w:p>
  </w:endnote>
  <w:endnote w:type="continuationSeparator" w:id="0">
    <w:p w14:paraId="001018A4" w14:textId="77777777" w:rsidR="00EB1D9D" w:rsidRDefault="00E6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6F73E" w14:textId="77777777" w:rsidR="00614AD7" w:rsidRDefault="00614AD7" w:rsidP="005826BB">
    <w:pPr>
      <w:pStyle w:val="a4"/>
      <w:framePr w:wrap="around" w:vAnchor="text" w:hAnchor="text" w:xAlign="center" w:y="1"/>
      <w:rPr>
        <w:rStyle w:val="a9"/>
      </w:rPr>
    </w:pPr>
    <w:r>
      <w:rPr>
        <w:rStyle w:val="a9"/>
        <w:rtl/>
      </w:rPr>
      <w:fldChar w:fldCharType="begin"/>
    </w:r>
    <w:r>
      <w:rPr>
        <w:rStyle w:val="a9"/>
      </w:rPr>
      <w:instrText xml:space="preserve"> PAGE </w:instrText>
    </w:r>
    <w:r>
      <w:rPr>
        <w:rStyle w:val="a9"/>
        <w:rtl/>
      </w:rPr>
      <w:fldChar w:fldCharType="separate"/>
    </w:r>
    <w:r>
      <w:rPr>
        <w:rStyle w:val="a9"/>
        <w:noProof/>
        <w:rtl/>
      </w:rPr>
      <w:t>5</w:t>
    </w:r>
    <w:r>
      <w:rPr>
        <w:rStyle w:val="a9"/>
        <w:rtl/>
      </w:rPr>
      <w:fldChar w:fldCharType="end"/>
    </w:r>
  </w:p>
  <w:p w14:paraId="0537CE5C" w14:textId="77777777" w:rsidR="00614AD7" w:rsidRDefault="00614AD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DB0B6" w14:textId="77777777" w:rsidR="00614AD7" w:rsidRDefault="00614AD7" w:rsidP="005826BB">
    <w:pPr>
      <w:pStyle w:val="a4"/>
      <w:framePr w:wrap="around" w:vAnchor="text" w:hAnchor="text" w:xAlign="center" w:y="1"/>
      <w:rPr>
        <w:rStyle w:val="a9"/>
      </w:rPr>
    </w:pPr>
    <w:r>
      <w:rPr>
        <w:rStyle w:val="a9"/>
        <w:rtl/>
      </w:rPr>
      <w:fldChar w:fldCharType="begin"/>
    </w:r>
    <w:r>
      <w:rPr>
        <w:rStyle w:val="a9"/>
      </w:rPr>
      <w:instrText xml:space="preserve"> PAGE </w:instrText>
    </w:r>
    <w:r>
      <w:rPr>
        <w:rStyle w:val="a9"/>
        <w:rtl/>
      </w:rPr>
      <w:fldChar w:fldCharType="separate"/>
    </w:r>
    <w:r w:rsidR="00B109F2">
      <w:rPr>
        <w:rStyle w:val="a9"/>
        <w:noProof/>
        <w:rtl/>
      </w:rPr>
      <w:t>5</w:t>
    </w:r>
    <w:r>
      <w:rPr>
        <w:rStyle w:val="a9"/>
        <w:rtl/>
      </w:rPr>
      <w:fldChar w:fldCharType="end"/>
    </w:r>
  </w:p>
  <w:p w14:paraId="1FC12264" w14:textId="77777777" w:rsidR="00614AD7" w:rsidRDefault="00614AD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CDDA5" w14:textId="77777777" w:rsidR="00B109F2" w:rsidRDefault="00B109F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33865" w14:textId="77777777" w:rsidR="00EB1D9D" w:rsidRDefault="00E679BB">
      <w:r>
        <w:separator/>
      </w:r>
    </w:p>
  </w:footnote>
  <w:footnote w:type="continuationSeparator" w:id="0">
    <w:p w14:paraId="7CB1527E" w14:textId="77777777" w:rsidR="00EB1D9D" w:rsidRDefault="00E67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5B83C" w14:textId="77777777" w:rsidR="00B109F2" w:rsidRDefault="00B109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6A6DD" w14:textId="77777777" w:rsidR="00EB1D9D" w:rsidRDefault="00EB1D9D">
    <w:pPr>
      <w:pStyle w:val="a3"/>
      <w:tabs>
        <w:tab w:val="clear" w:pos="8306"/>
      </w:tabs>
      <w:jc w:val="center"/>
      <w:rPr>
        <w:rtl/>
      </w:rPr>
    </w:pPr>
  </w:p>
  <w:p w14:paraId="1B5C30D9" w14:textId="77777777" w:rsidR="00EB1D9D" w:rsidRDefault="00EB1D9D">
    <w:pPr>
      <w:pStyle w:val="a3"/>
      <w:tabs>
        <w:tab w:val="clear" w:pos="8306"/>
      </w:tabs>
      <w:jc w:val="center"/>
    </w:pPr>
  </w:p>
  <w:p w14:paraId="3ACAB007" w14:textId="77777777" w:rsidR="00EB1D9D" w:rsidRDefault="004473FE">
    <w:pPr>
      <w:pStyle w:val="a3"/>
      <w:tabs>
        <w:tab w:val="clear" w:pos="8306"/>
      </w:tabs>
      <w:jc w:val="center"/>
      <w:rPr>
        <w:rtl/>
      </w:rPr>
    </w:pPr>
    <w:r>
      <w:rPr>
        <w:noProof/>
      </w:rPr>
      <w:drawing>
        <wp:inline distT="0" distB="0" distL="0" distR="0" wp14:anchorId="67DBE2FE" wp14:editId="79A00682">
          <wp:extent cx="516890" cy="572770"/>
          <wp:effectExtent l="0" t="0" r="0" b="0"/>
          <wp:docPr id="2" name="Picture 1" descr="Men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o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6230"/>
      <w:gridCol w:w="236"/>
      <w:gridCol w:w="2038"/>
    </w:tblGrid>
    <w:tr w:rsidR="00EB1D9D" w14:paraId="197AA0A4" w14:textId="77777777">
      <w:trPr>
        <w:trHeight w:hRule="exact" w:val="418"/>
        <w:jc w:val="center"/>
      </w:trPr>
      <w:sdt>
        <w:sdtPr>
          <w:rPr>
            <w:rtl/>
          </w:rPr>
          <w:alias w:val="162"/>
          <w:tag w:val="162"/>
          <w:id w:val="1282998781"/>
          <w:text w:multiLine="1"/>
        </w:sdtPr>
        <w:sdtEndPr/>
        <w:sdtContent>
          <w:tc>
            <w:tcPr>
              <w:tcW w:w="8720" w:type="dxa"/>
              <w:gridSpan w:val="3"/>
            </w:tcPr>
            <w:p w14:paraId="0CCFC30E" w14:textId="77777777" w:rsidR="00EB1D9D" w:rsidRDefault="00E679BB">
              <w:pPr>
                <w:pStyle w:val="a3"/>
                <w:tabs>
                  <w:tab w:val="clear" w:pos="8306"/>
                </w:tabs>
                <w:jc w:val="center"/>
                <w:rPr>
                  <w:rFonts w:ascii="Tahoma" w:hAnsi="Tahoma" w:cs="Tahoma"/>
                  <w:b/>
                  <w:bCs/>
                  <w:color w:val="000080"/>
                  <w:sz w:val="20"/>
                  <w:szCs w:val="20"/>
                  <w:rtl/>
                </w:rPr>
              </w:pPr>
              <w:r>
                <w:rPr>
                  <w:rFonts w:ascii="Tahoma" w:hAnsi="Tahoma" w:cs="Tahoma"/>
                  <w:b/>
                  <w:bCs/>
                  <w:color w:val="000080"/>
                  <w:sz w:val="20"/>
                  <w:szCs w:val="20"/>
                  <w:rtl/>
                </w:rPr>
                <w:t>בית משפט השלום בירושלים</w:t>
              </w:r>
            </w:p>
          </w:tc>
        </w:sdtContent>
      </w:sdt>
    </w:tr>
    <w:tr w:rsidR="00EB1D9D" w14:paraId="3851CFD6" w14:textId="77777777" w:rsidTr="00A04531">
      <w:trPr>
        <w:trHeight w:val="337"/>
        <w:jc w:val="center"/>
      </w:trPr>
      <w:tc>
        <w:tcPr>
          <w:tcW w:w="6396" w:type="dxa"/>
        </w:tcPr>
        <w:p w14:paraId="10718208" w14:textId="77777777" w:rsidR="00EB1D9D" w:rsidRDefault="000914BA">
          <w:pPr>
            <w:rPr>
              <w:b/>
              <w:bCs/>
              <w:sz w:val="26"/>
              <w:szCs w:val="26"/>
              <w:rtl/>
            </w:rPr>
          </w:pPr>
          <w:sdt>
            <w:sdtPr>
              <w:rPr>
                <w:rtl/>
              </w:rPr>
              <w:alias w:val="849"/>
              <w:tag w:val="849"/>
              <w:id w:val="-1617746001"/>
              <w:text w:multiLine="1"/>
            </w:sdtPr>
            <w:sdtEndPr/>
            <w:sdtContent>
              <w:r w:rsidR="0089339C">
                <w:rPr>
                  <w:b/>
                  <w:bCs/>
                  <w:sz w:val="26"/>
                  <w:szCs w:val="26"/>
                  <w:rtl/>
                </w:rPr>
                <w:t>ת"פ</w:t>
              </w:r>
            </w:sdtContent>
          </w:sdt>
          <w:r w:rsidR="00E679BB">
            <w:rPr>
              <w:rFonts w:hint="cs"/>
              <w:b/>
              <w:bCs/>
              <w:sz w:val="26"/>
              <w:szCs w:val="26"/>
              <w:rtl/>
            </w:rPr>
            <w:t xml:space="preserve"> </w:t>
          </w:r>
          <w:sdt>
            <w:sdtPr>
              <w:rPr>
                <w:rtl/>
              </w:rPr>
              <w:alias w:val="158"/>
              <w:tag w:val="158"/>
              <w:id w:val="-1470517263"/>
              <w:text w:multiLine="1"/>
            </w:sdtPr>
            <w:sdtEndPr/>
            <w:sdtContent>
              <w:r w:rsidR="0089339C">
                <w:rPr>
                  <w:b/>
                  <w:bCs/>
                  <w:sz w:val="26"/>
                  <w:szCs w:val="26"/>
                  <w:rtl/>
                </w:rPr>
                <w:t>38574-06-23</w:t>
              </w:r>
            </w:sdtContent>
          </w:sdt>
          <w:r w:rsidR="00E679BB">
            <w:rPr>
              <w:rFonts w:hint="cs"/>
              <w:b/>
              <w:bCs/>
              <w:sz w:val="26"/>
              <w:szCs w:val="26"/>
              <w:rtl/>
            </w:rPr>
            <w:t xml:space="preserve"> </w:t>
          </w:r>
          <w:sdt>
            <w:sdtPr>
              <w:rPr>
                <w:rtl/>
              </w:rPr>
              <w:alias w:val="293"/>
              <w:tag w:val="293"/>
              <w:id w:val="60302884"/>
              <w:text w:multiLine="1"/>
            </w:sdtPr>
            <w:sdtEndPr/>
            <w:sdtContent>
              <w:r w:rsidR="0089339C">
                <w:rPr>
                  <w:b/>
                  <w:bCs/>
                  <w:sz w:val="26"/>
                  <w:szCs w:val="26"/>
                  <w:rtl/>
                </w:rPr>
                <w:t>מדינת ישראל נ' נדם(אחר/נוסף)</w:t>
              </w:r>
            </w:sdtContent>
          </w:sdt>
        </w:p>
        <w:p w14:paraId="6D962733" w14:textId="77777777" w:rsidR="00F65D3F" w:rsidRDefault="00F65D3F">
          <w:pPr>
            <w:rPr>
              <w:b/>
              <w:bCs/>
              <w:sz w:val="26"/>
              <w:szCs w:val="26"/>
              <w:rtl/>
            </w:rPr>
          </w:pPr>
        </w:p>
      </w:tc>
      <w:tc>
        <w:tcPr>
          <w:tcW w:w="236" w:type="dxa"/>
        </w:tcPr>
        <w:p w14:paraId="346AB581" w14:textId="77777777" w:rsidR="00EB1D9D" w:rsidRDefault="00EB1D9D">
          <w:pPr>
            <w:pStyle w:val="a3"/>
            <w:jc w:val="right"/>
            <w:rPr>
              <w:b/>
              <w:bCs/>
              <w:sz w:val="26"/>
              <w:szCs w:val="26"/>
              <w:rtl/>
            </w:rPr>
          </w:pPr>
        </w:p>
      </w:tc>
      <w:sdt>
        <w:sdtPr>
          <w:rPr>
            <w:b/>
            <w:bCs/>
            <w:sz w:val="26"/>
            <w:szCs w:val="26"/>
            <w:rtl/>
          </w:rPr>
          <w:alias w:val="2633"/>
          <w:tag w:val="2633"/>
          <w:id w:val="991297748"/>
          <w:text w:multiLine="1"/>
        </w:sdtPr>
        <w:sdtEndPr/>
        <w:sdtContent>
          <w:tc>
            <w:tcPr>
              <w:tcW w:w="2088" w:type="dxa"/>
            </w:tcPr>
            <w:p w14:paraId="7CC1F7F1" w14:textId="77777777" w:rsidR="00EB1D9D" w:rsidRDefault="00B24CA7" w:rsidP="00B24CA7">
              <w:pPr>
                <w:pStyle w:val="a3"/>
                <w:tabs>
                  <w:tab w:val="clear" w:pos="4153"/>
                </w:tabs>
                <w:jc w:val="right"/>
                <w:rPr>
                  <w:b/>
                  <w:bCs/>
                  <w:sz w:val="26"/>
                  <w:szCs w:val="26"/>
                  <w:rtl/>
                </w:rPr>
              </w:pPr>
              <w:r>
                <w:rPr>
                  <w:b/>
                  <w:bCs/>
                  <w:sz w:val="26"/>
                  <w:szCs w:val="26"/>
                  <w:rtl/>
                </w:rPr>
                <w:t>19 מאי 2024</w:t>
              </w:r>
            </w:p>
          </w:tc>
        </w:sdtContent>
      </w:sdt>
    </w:tr>
  </w:tbl>
  <w:p w14:paraId="359F252D" w14:textId="77777777" w:rsidR="00EB1D9D" w:rsidRDefault="00EB1D9D">
    <w:pPr>
      <w:pStyle w:val="a3"/>
      <w:jc w:val="center"/>
      <w:rPr>
        <w:rFonts w:ascii="Tahoma" w:hAnsi="Tahoma" w:cs="Tahoma"/>
        <w:b/>
        <w:bCs/>
        <w:color w:val="000080"/>
        <w:sz w:val="20"/>
        <w:szCs w:val="20"/>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6B656" w14:textId="77777777" w:rsidR="00B109F2" w:rsidRDefault="00B109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22529"/>
    <w:multiLevelType w:val="multilevel"/>
    <w:tmpl w:val="2ACAF3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29F42B19"/>
    <w:multiLevelType w:val="hybridMultilevel"/>
    <w:tmpl w:val="3ADA069A"/>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3254057F"/>
    <w:multiLevelType w:val="hybridMultilevel"/>
    <w:tmpl w:val="25F6A2AA"/>
    <w:lvl w:ilvl="0" w:tplc="0409000F">
      <w:start w:val="1"/>
      <w:numFmt w:val="decimal"/>
      <w:lvlText w:val="%1."/>
      <w:lvlJc w:val="left"/>
      <w:pPr>
        <w:tabs>
          <w:tab w:val="num" w:pos="855"/>
        </w:tabs>
        <w:ind w:left="855" w:hanging="360"/>
      </w:p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3" w15:restartNumberingAfterBreak="0">
    <w:nsid w:val="38567A26"/>
    <w:multiLevelType w:val="hybridMultilevel"/>
    <w:tmpl w:val="CBCA91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D535BAF"/>
    <w:multiLevelType w:val="multilevel"/>
    <w:tmpl w:val="E266EED6"/>
    <w:lvl w:ilvl="0">
      <w:start w:val="9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E0A2E0A"/>
    <w:multiLevelType w:val="hybridMultilevel"/>
    <w:tmpl w:val="65AE1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6B5A10"/>
    <w:multiLevelType w:val="multilevel"/>
    <w:tmpl w:val="2A36C9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6497828"/>
    <w:multiLevelType w:val="hybridMultilevel"/>
    <w:tmpl w:val="C3564EA4"/>
    <w:lvl w:ilvl="0" w:tplc="0409000F">
      <w:start w:val="1"/>
      <w:numFmt w:val="decimal"/>
      <w:lvlText w:val="%1."/>
      <w:lvlJc w:val="left"/>
      <w:pPr>
        <w:tabs>
          <w:tab w:val="num" w:pos="1215"/>
        </w:tabs>
        <w:ind w:left="1215" w:hanging="360"/>
      </w:p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8" w15:restartNumberingAfterBreak="0">
    <w:nsid w:val="581261FB"/>
    <w:multiLevelType w:val="multilevel"/>
    <w:tmpl w:val="EAA696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59E3320D"/>
    <w:multiLevelType w:val="hybridMultilevel"/>
    <w:tmpl w:val="C0922748"/>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0" w15:restartNumberingAfterBreak="0">
    <w:nsid w:val="59F377F1"/>
    <w:multiLevelType w:val="hybridMultilevel"/>
    <w:tmpl w:val="51464388"/>
    <w:lvl w:ilvl="0" w:tplc="974CA2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A3E3CCA"/>
    <w:multiLevelType w:val="hybridMultilevel"/>
    <w:tmpl w:val="1E4A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D74143"/>
    <w:multiLevelType w:val="hybridMultilevel"/>
    <w:tmpl w:val="E492690A"/>
    <w:lvl w:ilvl="0" w:tplc="974CA2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425930"/>
    <w:multiLevelType w:val="multilevel"/>
    <w:tmpl w:val="65AE1B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2633B08"/>
    <w:multiLevelType w:val="hybridMultilevel"/>
    <w:tmpl w:val="D44C08BE"/>
    <w:lvl w:ilvl="0" w:tplc="0409000F">
      <w:start w:val="1"/>
      <w:numFmt w:val="decimal"/>
      <w:lvlText w:val="%1."/>
      <w:lvlJc w:val="left"/>
      <w:pPr>
        <w:tabs>
          <w:tab w:val="num" w:pos="1215"/>
        </w:tabs>
        <w:ind w:left="1215" w:hanging="360"/>
      </w:p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5" w15:restartNumberingAfterBreak="0">
    <w:nsid w:val="63DA7697"/>
    <w:multiLevelType w:val="hybridMultilevel"/>
    <w:tmpl w:val="A12827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32625F"/>
    <w:multiLevelType w:val="hybridMultilevel"/>
    <w:tmpl w:val="284C7706"/>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6E8C3339"/>
    <w:multiLevelType w:val="hybridMultilevel"/>
    <w:tmpl w:val="582273C6"/>
    <w:lvl w:ilvl="0" w:tplc="DA6026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1C3C93"/>
    <w:multiLevelType w:val="hybridMultilevel"/>
    <w:tmpl w:val="EAA696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10474502">
    <w:abstractNumId w:val="15"/>
  </w:num>
  <w:num w:numId="2" w16cid:durableId="1560164586">
    <w:abstractNumId w:val="5"/>
  </w:num>
  <w:num w:numId="3" w16cid:durableId="858541955">
    <w:abstractNumId w:val="13"/>
  </w:num>
  <w:num w:numId="4" w16cid:durableId="1430353710">
    <w:abstractNumId w:val="12"/>
  </w:num>
  <w:num w:numId="5" w16cid:durableId="540435375">
    <w:abstractNumId w:val="4"/>
  </w:num>
  <w:num w:numId="6" w16cid:durableId="1267427628">
    <w:abstractNumId w:val="6"/>
  </w:num>
  <w:num w:numId="7" w16cid:durableId="33703384">
    <w:abstractNumId w:val="18"/>
  </w:num>
  <w:num w:numId="8" w16cid:durableId="394934667">
    <w:abstractNumId w:val="0"/>
  </w:num>
  <w:num w:numId="9" w16cid:durableId="488253094">
    <w:abstractNumId w:val="10"/>
  </w:num>
  <w:num w:numId="10" w16cid:durableId="1122773236">
    <w:abstractNumId w:val="8"/>
  </w:num>
  <w:num w:numId="11" w16cid:durableId="1779762701">
    <w:abstractNumId w:val="3"/>
  </w:num>
  <w:num w:numId="12" w16cid:durableId="995255916">
    <w:abstractNumId w:val="16"/>
  </w:num>
  <w:num w:numId="13" w16cid:durableId="1801877493">
    <w:abstractNumId w:val="9"/>
  </w:num>
  <w:num w:numId="14" w16cid:durableId="619145935">
    <w:abstractNumId w:val="2"/>
  </w:num>
  <w:num w:numId="15" w16cid:durableId="71973669">
    <w:abstractNumId w:val="14"/>
  </w:num>
  <w:num w:numId="16" w16cid:durableId="1160851070">
    <w:abstractNumId w:val="1"/>
  </w:num>
  <w:num w:numId="17" w16cid:durableId="492380692">
    <w:abstractNumId w:val="7"/>
  </w:num>
  <w:num w:numId="18" w16cid:durableId="218133417">
    <w:abstractNumId w:val="17"/>
  </w:num>
  <w:num w:numId="19" w16cid:durableId="15112867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InvalidXml/>
  <w:ignoreMixedConten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DisplayIdentifier" w:val="38574-06-23"/>
    <w:docVar w:name="caseId" w:val="80348066"/>
    <w:docVar w:name="deriveClass" w:val="NGCS.Protocol.BL.Client.ProtocolBLClientCriminal"/>
    <w:docVar w:name="firstPageNumber" w:val="5"/>
    <w:docVar w:name="NGCS.caseInterestID" w:val="-1"/>
    <w:docVar w:name="NGCS.caseTypeID" w:val="-1"/>
    <w:docVar w:name="NGCS.courtID" w:val="-1"/>
    <w:docVar w:name="NGCS.isReservedAddressPlace" w:val="0"/>
    <w:docVar w:name="NGCS.isReservedVoucherPlace" w:val="0"/>
    <w:docVar w:name="NGCS.proceedingID" w:val="2"/>
    <w:docVar w:name="NGCS.userUPN" w:val="כולם"/>
    <w:docVar w:name="privellegeId" w:val="1"/>
    <w:docVar w:name="protocolId" w:val="14506037"/>
    <w:docVar w:name="releaseSign" w:val="0"/>
    <w:docVar w:name="sittingDateTime" w:val="19/05/2024 11:30     "/>
    <w:docVar w:name="sittingId" w:val="97233661"/>
    <w:docVar w:name="sittingTypeId" w:val="2"/>
    <w:docVar w:name="WordClientAssemblyName" w:val="NGCS.Protocol.BL.Client"/>
    <w:docVar w:name="WordClientClassName" w:val="NGCS.Templates.UIP.TemplateWordClient"/>
  </w:docVars>
  <w:rsids>
    <w:rsidRoot w:val="00EB1D9D"/>
    <w:rsid w:val="0000736A"/>
    <w:rsid w:val="00014F26"/>
    <w:rsid w:val="00016C3B"/>
    <w:rsid w:val="00030486"/>
    <w:rsid w:val="000309E2"/>
    <w:rsid w:val="00032A68"/>
    <w:rsid w:val="00053909"/>
    <w:rsid w:val="000555F0"/>
    <w:rsid w:val="000608AB"/>
    <w:rsid w:val="00074BD2"/>
    <w:rsid w:val="000914BA"/>
    <w:rsid w:val="000A4C4B"/>
    <w:rsid w:val="000C3D5F"/>
    <w:rsid w:val="000C7499"/>
    <w:rsid w:val="000E37CD"/>
    <w:rsid w:val="00100FD9"/>
    <w:rsid w:val="00115104"/>
    <w:rsid w:val="00130DA3"/>
    <w:rsid w:val="00131385"/>
    <w:rsid w:val="00137D59"/>
    <w:rsid w:val="0014434E"/>
    <w:rsid w:val="001526FC"/>
    <w:rsid w:val="0016231B"/>
    <w:rsid w:val="00163279"/>
    <w:rsid w:val="001666D0"/>
    <w:rsid w:val="001705B8"/>
    <w:rsid w:val="00174C6C"/>
    <w:rsid w:val="00180246"/>
    <w:rsid w:val="001A63A4"/>
    <w:rsid w:val="001E6DFB"/>
    <w:rsid w:val="002063A6"/>
    <w:rsid w:val="00227A15"/>
    <w:rsid w:val="00236935"/>
    <w:rsid w:val="00237F64"/>
    <w:rsid w:val="00245547"/>
    <w:rsid w:val="002736EA"/>
    <w:rsid w:val="00296868"/>
    <w:rsid w:val="002A1C94"/>
    <w:rsid w:val="002E24EE"/>
    <w:rsid w:val="002F455E"/>
    <w:rsid w:val="002F5A82"/>
    <w:rsid w:val="00301481"/>
    <w:rsid w:val="00340759"/>
    <w:rsid w:val="0034100C"/>
    <w:rsid w:val="00342D84"/>
    <w:rsid w:val="00347ACF"/>
    <w:rsid w:val="003522D6"/>
    <w:rsid w:val="003F6EFC"/>
    <w:rsid w:val="00415822"/>
    <w:rsid w:val="00416F62"/>
    <w:rsid w:val="00440118"/>
    <w:rsid w:val="00442655"/>
    <w:rsid w:val="00445270"/>
    <w:rsid w:val="004473FE"/>
    <w:rsid w:val="004752AF"/>
    <w:rsid w:val="00486DEE"/>
    <w:rsid w:val="00494C2F"/>
    <w:rsid w:val="004C0CA7"/>
    <w:rsid w:val="004D4B57"/>
    <w:rsid w:val="004F4B4A"/>
    <w:rsid w:val="00503959"/>
    <w:rsid w:val="00510083"/>
    <w:rsid w:val="00532A9F"/>
    <w:rsid w:val="00551705"/>
    <w:rsid w:val="00560CB1"/>
    <w:rsid w:val="00564AAC"/>
    <w:rsid w:val="00577444"/>
    <w:rsid w:val="0058186B"/>
    <w:rsid w:val="005832BA"/>
    <w:rsid w:val="00594F89"/>
    <w:rsid w:val="005B395D"/>
    <w:rsid w:val="005B40A1"/>
    <w:rsid w:val="005D47FD"/>
    <w:rsid w:val="005D68B0"/>
    <w:rsid w:val="005D6FD9"/>
    <w:rsid w:val="00600219"/>
    <w:rsid w:val="00601F75"/>
    <w:rsid w:val="006110FD"/>
    <w:rsid w:val="00612093"/>
    <w:rsid w:val="00614AD7"/>
    <w:rsid w:val="0061652F"/>
    <w:rsid w:val="00620E3F"/>
    <w:rsid w:val="00623CCF"/>
    <w:rsid w:val="00631222"/>
    <w:rsid w:val="00633BA9"/>
    <w:rsid w:val="00635C8E"/>
    <w:rsid w:val="006424C7"/>
    <w:rsid w:val="006822AE"/>
    <w:rsid w:val="006830E7"/>
    <w:rsid w:val="006A4D3D"/>
    <w:rsid w:val="006B47A7"/>
    <w:rsid w:val="006B639D"/>
    <w:rsid w:val="006C2240"/>
    <w:rsid w:val="006D72D1"/>
    <w:rsid w:val="006E3A90"/>
    <w:rsid w:val="006F0E02"/>
    <w:rsid w:val="00700409"/>
    <w:rsid w:val="00701199"/>
    <w:rsid w:val="007378AE"/>
    <w:rsid w:val="007378FE"/>
    <w:rsid w:val="00770F7C"/>
    <w:rsid w:val="00781736"/>
    <w:rsid w:val="00791EB6"/>
    <w:rsid w:val="007B6499"/>
    <w:rsid w:val="007C0D02"/>
    <w:rsid w:val="007D4DDF"/>
    <w:rsid w:val="007D71BF"/>
    <w:rsid w:val="007E4ADE"/>
    <w:rsid w:val="007F46CA"/>
    <w:rsid w:val="007F4959"/>
    <w:rsid w:val="008100EF"/>
    <w:rsid w:val="0081212E"/>
    <w:rsid w:val="008138D1"/>
    <w:rsid w:val="008147C4"/>
    <w:rsid w:val="00816980"/>
    <w:rsid w:val="00833BD9"/>
    <w:rsid w:val="0083639D"/>
    <w:rsid w:val="008411C5"/>
    <w:rsid w:val="0085535F"/>
    <w:rsid w:val="0087279B"/>
    <w:rsid w:val="0088033E"/>
    <w:rsid w:val="0088228B"/>
    <w:rsid w:val="0089339C"/>
    <w:rsid w:val="008B5819"/>
    <w:rsid w:val="008C4BEC"/>
    <w:rsid w:val="008D15AB"/>
    <w:rsid w:val="008D7896"/>
    <w:rsid w:val="008E7204"/>
    <w:rsid w:val="008F3670"/>
    <w:rsid w:val="00927BB3"/>
    <w:rsid w:val="00934BA1"/>
    <w:rsid w:val="0094049A"/>
    <w:rsid w:val="0094092B"/>
    <w:rsid w:val="00943E5D"/>
    <w:rsid w:val="00946C00"/>
    <w:rsid w:val="009474AF"/>
    <w:rsid w:val="009521C7"/>
    <w:rsid w:val="00960E66"/>
    <w:rsid w:val="00966439"/>
    <w:rsid w:val="0097713F"/>
    <w:rsid w:val="0098094C"/>
    <w:rsid w:val="009857E4"/>
    <w:rsid w:val="009B24E2"/>
    <w:rsid w:val="009C08D6"/>
    <w:rsid w:val="009D7934"/>
    <w:rsid w:val="009E46EC"/>
    <w:rsid w:val="009E6E0A"/>
    <w:rsid w:val="00A04531"/>
    <w:rsid w:val="00A1573A"/>
    <w:rsid w:val="00A25356"/>
    <w:rsid w:val="00A40AE6"/>
    <w:rsid w:val="00A64302"/>
    <w:rsid w:val="00A64696"/>
    <w:rsid w:val="00A67D1A"/>
    <w:rsid w:val="00A70192"/>
    <w:rsid w:val="00A910BF"/>
    <w:rsid w:val="00A9385E"/>
    <w:rsid w:val="00AA2C9F"/>
    <w:rsid w:val="00AA3C0A"/>
    <w:rsid w:val="00AB1CE7"/>
    <w:rsid w:val="00AB6685"/>
    <w:rsid w:val="00AC7677"/>
    <w:rsid w:val="00AD1366"/>
    <w:rsid w:val="00B109F2"/>
    <w:rsid w:val="00B24CA7"/>
    <w:rsid w:val="00B30584"/>
    <w:rsid w:val="00B44123"/>
    <w:rsid w:val="00B6568E"/>
    <w:rsid w:val="00B66459"/>
    <w:rsid w:val="00B82C03"/>
    <w:rsid w:val="00B870E1"/>
    <w:rsid w:val="00B93B9A"/>
    <w:rsid w:val="00B96F12"/>
    <w:rsid w:val="00BA3141"/>
    <w:rsid w:val="00BA346A"/>
    <w:rsid w:val="00BD13A0"/>
    <w:rsid w:val="00BF00B0"/>
    <w:rsid w:val="00C17271"/>
    <w:rsid w:val="00C4595F"/>
    <w:rsid w:val="00C471D1"/>
    <w:rsid w:val="00C50277"/>
    <w:rsid w:val="00C518EA"/>
    <w:rsid w:val="00C667A1"/>
    <w:rsid w:val="00C8613B"/>
    <w:rsid w:val="00CA022A"/>
    <w:rsid w:val="00CA26CF"/>
    <w:rsid w:val="00CA6EC1"/>
    <w:rsid w:val="00CB6B34"/>
    <w:rsid w:val="00CC60A4"/>
    <w:rsid w:val="00D0615F"/>
    <w:rsid w:val="00D23D09"/>
    <w:rsid w:val="00D2736A"/>
    <w:rsid w:val="00D57D9B"/>
    <w:rsid w:val="00D86190"/>
    <w:rsid w:val="00DA3917"/>
    <w:rsid w:val="00DA7A07"/>
    <w:rsid w:val="00DC1E98"/>
    <w:rsid w:val="00DC3CD8"/>
    <w:rsid w:val="00DC4526"/>
    <w:rsid w:val="00DC7E11"/>
    <w:rsid w:val="00DD4926"/>
    <w:rsid w:val="00DE24B6"/>
    <w:rsid w:val="00DE42DC"/>
    <w:rsid w:val="00DF69AA"/>
    <w:rsid w:val="00E15F20"/>
    <w:rsid w:val="00E37759"/>
    <w:rsid w:val="00E4581A"/>
    <w:rsid w:val="00E54BD3"/>
    <w:rsid w:val="00E620AB"/>
    <w:rsid w:val="00E679BB"/>
    <w:rsid w:val="00E74FCF"/>
    <w:rsid w:val="00E866B5"/>
    <w:rsid w:val="00EA333A"/>
    <w:rsid w:val="00EB1D9D"/>
    <w:rsid w:val="00EE410A"/>
    <w:rsid w:val="00EE75DA"/>
    <w:rsid w:val="00F24B4E"/>
    <w:rsid w:val="00F30675"/>
    <w:rsid w:val="00F449AC"/>
    <w:rsid w:val="00F53B32"/>
    <w:rsid w:val="00F56690"/>
    <w:rsid w:val="00F56B3A"/>
    <w:rsid w:val="00F579C4"/>
    <w:rsid w:val="00F65D3F"/>
    <w:rsid w:val="00F773E3"/>
    <w:rsid w:val="00F861D3"/>
    <w:rsid w:val="00F91F7D"/>
    <w:rsid w:val="00F941D7"/>
    <w:rsid w:val="00F94698"/>
    <w:rsid w:val="00FA2034"/>
    <w:rsid w:val="00FA308E"/>
    <w:rsid w:val="00FA615F"/>
    <w:rsid w:val="00FD12D3"/>
    <w:rsid w:val="00FE234A"/>
    <w:rsid w:val="00FF139B"/>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BE65"/>
  <w15:docId w15:val="{57C9CC4D-6A77-4347-95C4-D951EFA7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avid" w:eastAsia="David" w:hAnsi="David" w:cs="David"/>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E40"/>
    <w:pPr>
      <w:bidi/>
    </w:pPr>
    <w:rPr>
      <w:sz w:val="24"/>
      <w:szCs w:val="24"/>
    </w:rPr>
  </w:style>
  <w:style w:type="paragraph" w:styleId="1">
    <w:name w:val="heading 1"/>
    <w:basedOn w:val="a"/>
    <w:next w:val="a"/>
    <w:qFormat/>
    <w:rsid w:val="00A07E40"/>
    <w:pPr>
      <w:keepNext/>
      <w:spacing w:before="240" w:after="60"/>
      <w:outlineLvl w:val="0"/>
    </w:pPr>
    <w:rPr>
      <w:rFonts w:ascii="Arial" w:hAnsi="Arial"/>
      <w:b/>
      <w:bCs/>
      <w:kern w:val="32"/>
      <w:sz w:val="32"/>
      <w:szCs w:val="32"/>
    </w:rPr>
  </w:style>
  <w:style w:type="paragraph" w:styleId="2">
    <w:name w:val="heading 2"/>
    <w:basedOn w:val="a"/>
    <w:next w:val="a"/>
    <w:qFormat/>
    <w:rsid w:val="00A07E40"/>
    <w:pPr>
      <w:keepNext/>
      <w:spacing w:before="240" w:after="60"/>
      <w:outlineLvl w:val="1"/>
    </w:pPr>
    <w:rPr>
      <w:b/>
      <w:bCs/>
      <w:i/>
      <w:iCs/>
    </w:rPr>
  </w:style>
  <w:style w:type="paragraph" w:styleId="3">
    <w:name w:val="heading 3"/>
    <w:basedOn w:val="a"/>
    <w:next w:val="a"/>
    <w:qFormat/>
    <w:rsid w:val="00A07E40"/>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7E40"/>
    <w:pPr>
      <w:tabs>
        <w:tab w:val="center" w:pos="4153"/>
        <w:tab w:val="right" w:pos="8306"/>
      </w:tabs>
    </w:pPr>
  </w:style>
  <w:style w:type="paragraph" w:styleId="a4">
    <w:name w:val="footer"/>
    <w:basedOn w:val="a"/>
    <w:rsid w:val="00A07E40"/>
    <w:pPr>
      <w:tabs>
        <w:tab w:val="center" w:pos="4153"/>
        <w:tab w:val="right" w:pos="8306"/>
      </w:tabs>
    </w:pPr>
  </w:style>
  <w:style w:type="table" w:styleId="a5">
    <w:name w:val="Table Grid"/>
    <w:basedOn w:val="a1"/>
    <w:rsid w:val="00A07E40"/>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annotation text"/>
    <w:basedOn w:val="a"/>
    <w:semiHidden/>
    <w:rsid w:val="00A07E40"/>
    <w:rPr>
      <w:rFonts w:ascii="Times New Roman" w:eastAsia="Times New Roman" w:hAnsi="Times New Roman" w:cs="Times New Roman"/>
      <w:sz w:val="20"/>
      <w:szCs w:val="20"/>
    </w:rPr>
  </w:style>
  <w:style w:type="character" w:styleId="a7">
    <w:name w:val="annotation reference"/>
    <w:basedOn w:val="a0"/>
    <w:semiHidden/>
    <w:rsid w:val="00A07E40"/>
    <w:rPr>
      <w:sz w:val="16"/>
      <w:szCs w:val="16"/>
    </w:rPr>
  </w:style>
  <w:style w:type="paragraph" w:styleId="a8">
    <w:name w:val="Balloon Text"/>
    <w:basedOn w:val="a"/>
    <w:semiHidden/>
    <w:rsid w:val="00A07E40"/>
    <w:rPr>
      <w:rFonts w:ascii="Tahoma" w:hAnsi="Tahoma" w:cs="Tahoma"/>
      <w:sz w:val="16"/>
      <w:szCs w:val="16"/>
    </w:rPr>
  </w:style>
  <w:style w:type="character" w:styleId="a9">
    <w:name w:val="page number"/>
    <w:basedOn w:val="a0"/>
    <w:rsid w:val="00A07E40"/>
  </w:style>
  <w:style w:type="character" w:styleId="aa">
    <w:name w:val="line number"/>
    <w:basedOn w:val="a0"/>
    <w:rsid w:val="00A07E40"/>
    <w:rPr>
      <w:rFonts w:cs="Arial"/>
      <w:szCs w:val="20"/>
    </w:rPr>
  </w:style>
  <w:style w:type="character" w:customStyle="1" w:styleId="TimesNewRomanTimesNewRoman">
    <w:name w:val="סגנון (לטיני) Times New Roman (עברית ושפות אחרות) Times New Roman..."/>
    <w:basedOn w:val="a0"/>
    <w:rsid w:val="0000736A"/>
    <w:rPr>
      <w:rFonts w:ascii="Times New Roman" w:hAnsi="Times New Roman" w:cs="David"/>
      <w:b/>
      <w:bCs/>
      <w:sz w:val="26"/>
      <w:szCs w:val="26"/>
    </w:rPr>
  </w:style>
  <w:style w:type="paragraph" w:customStyle="1" w:styleId="Arial">
    <w:name w:val="סגנון (לטיני) Arial מיושר לשני הצדדים מרווח בין שורות:  שורה וחצי"/>
    <w:basedOn w:val="a"/>
    <w:rsid w:val="0000736A"/>
    <w:pPr>
      <w:spacing w:line="360" w:lineRule="auto"/>
      <w:jc w:val="both"/>
    </w:pPr>
    <w:rPr>
      <w:rFonts w:ascii="Arial" w:eastAsia="Times New Roman" w:hAnsi="Arial"/>
    </w:rPr>
  </w:style>
  <w:style w:type="paragraph" w:customStyle="1" w:styleId="Arial0">
    <w:name w:val="סגנון (לטיני) Arial מודגש מיושר לשני הצדדים מרווח בין שורות:  שו..."/>
    <w:basedOn w:val="a"/>
    <w:rsid w:val="00631222"/>
    <w:pPr>
      <w:spacing w:line="360" w:lineRule="auto"/>
      <w:jc w:val="both"/>
    </w:pPr>
    <w:rPr>
      <w:rFonts w:ascii="Arial" w:eastAsia="Times New Roman" w:hAnsi="Arial"/>
      <w:b/>
      <w:bCs/>
    </w:rPr>
  </w:style>
  <w:style w:type="paragraph" w:customStyle="1" w:styleId="TimesNewRoman13">
    <w:name w:val="סגנון (לטיני) Times New Roman ‏13 נק' מודגש מיושר לשני הצדדים מ..."/>
    <w:basedOn w:val="a"/>
    <w:rsid w:val="00163279"/>
    <w:pPr>
      <w:spacing w:line="360" w:lineRule="auto"/>
      <w:jc w:val="both"/>
    </w:pPr>
    <w:rPr>
      <w:rFonts w:ascii="Times New Roman" w:eastAsia="Times New Roman" w:hAnsi="Times New Roman"/>
      <w:b/>
      <w:bCs/>
      <w:sz w:val="26"/>
      <w:szCs w:val="26"/>
    </w:rPr>
  </w:style>
  <w:style w:type="character" w:styleId="ab">
    <w:name w:val="Placeholder Text"/>
    <w:basedOn w:val="a0"/>
    <w:uiPriority w:val="99"/>
    <w:semiHidden/>
    <w:rsid w:val="004D4B57"/>
    <w:rPr>
      <w:color w:val="808080"/>
    </w:rPr>
  </w:style>
  <w:style w:type="paragraph" w:customStyle="1" w:styleId="12">
    <w:name w:val="רגיל + ‏12 נק'"/>
    <w:aliases w:val="מיושר לשני הצדדים,מרווח בין שורות:  שורה וחצי"/>
    <w:basedOn w:val="a"/>
    <w:rsid w:val="00614AD7"/>
    <w:rPr>
      <w:rFonts w:ascii="Times New Roman" w:eastAsia="Times New Roman" w:hAnsi="Times New Roman"/>
      <w:b/>
      <w:bCs/>
      <w:u w:val="single"/>
    </w:rPr>
  </w:style>
  <w:style w:type="paragraph" w:customStyle="1" w:styleId="David">
    <w:name w:val="סגנון (עברית ושפות אחרות) David מיושר לשני הצדדים מרווח בין שורות..."/>
    <w:basedOn w:val="a"/>
    <w:rsid w:val="00614AD7"/>
    <w:pPr>
      <w:spacing w:line="360" w:lineRule="auto"/>
      <w:jc w:val="both"/>
    </w:pPr>
    <w:rPr>
      <w:rFonts w:ascii="Times New Roman" w:eastAsia="Times New Roman" w:hAnsi="Times New Roman"/>
    </w:rPr>
  </w:style>
  <w:style w:type="paragraph" w:styleId="ac">
    <w:name w:val="List Paragraph"/>
    <w:basedOn w:val="a"/>
    <w:uiPriority w:val="34"/>
    <w:qFormat/>
    <w:rsid w:val="008C4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46109">
      <w:bodyDiv w:val="1"/>
      <w:marLeft w:val="0"/>
      <w:marRight w:val="0"/>
      <w:marTop w:val="0"/>
      <w:marBottom w:val="0"/>
      <w:divBdr>
        <w:top w:val="none" w:sz="0" w:space="0" w:color="auto"/>
        <w:left w:val="none" w:sz="0" w:space="0" w:color="auto"/>
        <w:bottom w:val="none" w:sz="0" w:space="0" w:color="auto"/>
        <w:right w:val="none" w:sz="0" w:space="0" w:color="auto"/>
      </w:divBdr>
    </w:div>
    <w:div w:id="195586677">
      <w:bodyDiv w:val="1"/>
      <w:marLeft w:val="0"/>
      <w:marRight w:val="0"/>
      <w:marTop w:val="0"/>
      <w:marBottom w:val="0"/>
      <w:divBdr>
        <w:top w:val="none" w:sz="0" w:space="0" w:color="auto"/>
        <w:left w:val="none" w:sz="0" w:space="0" w:color="auto"/>
        <w:bottom w:val="none" w:sz="0" w:space="0" w:color="auto"/>
        <w:right w:val="none" w:sz="0" w:space="0" w:color="auto"/>
      </w:divBdr>
    </w:div>
    <w:div w:id="1114132483">
      <w:bodyDiv w:val="1"/>
      <w:marLeft w:val="0"/>
      <w:marRight w:val="0"/>
      <w:marTop w:val="0"/>
      <w:marBottom w:val="0"/>
      <w:divBdr>
        <w:top w:val="none" w:sz="0" w:space="0" w:color="auto"/>
        <w:left w:val="none" w:sz="0" w:space="0" w:color="auto"/>
        <w:bottom w:val="none" w:sz="0" w:space="0" w:color="auto"/>
        <w:right w:val="none" w:sz="0" w:space="0" w:color="auto"/>
      </w:divBdr>
    </w:div>
    <w:div w:id="1134061018">
      <w:bodyDiv w:val="1"/>
      <w:marLeft w:val="0"/>
      <w:marRight w:val="0"/>
      <w:marTop w:val="0"/>
      <w:marBottom w:val="0"/>
      <w:divBdr>
        <w:top w:val="none" w:sz="0" w:space="0" w:color="auto"/>
        <w:left w:val="none" w:sz="0" w:space="0" w:color="auto"/>
        <w:bottom w:val="none" w:sz="0" w:space="0" w:color="auto"/>
        <w:right w:val="none" w:sz="0" w:space="0" w:color="auto"/>
      </w:divBdr>
    </w:div>
    <w:div w:id="1204634316">
      <w:bodyDiv w:val="1"/>
      <w:marLeft w:val="0"/>
      <w:marRight w:val="0"/>
      <w:marTop w:val="0"/>
      <w:marBottom w:val="0"/>
      <w:divBdr>
        <w:top w:val="none" w:sz="0" w:space="0" w:color="auto"/>
        <w:left w:val="none" w:sz="0" w:space="0" w:color="auto"/>
        <w:bottom w:val="none" w:sz="0" w:space="0" w:color="auto"/>
        <w:right w:val="none" w:sz="0" w:space="0" w:color="auto"/>
      </w:divBdr>
    </w:div>
    <w:div w:id="1473860950">
      <w:bodyDiv w:val="1"/>
      <w:marLeft w:val="0"/>
      <w:marRight w:val="0"/>
      <w:marTop w:val="0"/>
      <w:marBottom w:val="0"/>
      <w:divBdr>
        <w:top w:val="none" w:sz="0" w:space="0" w:color="auto"/>
        <w:left w:val="none" w:sz="0" w:space="0" w:color="auto"/>
        <w:bottom w:val="none" w:sz="0" w:space="0" w:color="auto"/>
        <w:right w:val="none" w:sz="0" w:space="0" w:color="auto"/>
      </w:divBdr>
    </w:div>
    <w:div w:id="1842620131">
      <w:bodyDiv w:val="1"/>
      <w:marLeft w:val="0"/>
      <w:marRight w:val="0"/>
      <w:marTop w:val="0"/>
      <w:marBottom w:val="0"/>
      <w:divBdr>
        <w:top w:val="none" w:sz="0" w:space="0" w:color="auto"/>
        <w:left w:val="none" w:sz="0" w:space="0" w:color="auto"/>
        <w:bottom w:val="none" w:sz="0" w:space="0" w:color="auto"/>
        <w:right w:val="none" w:sz="0" w:space="0" w:color="auto"/>
      </w:divBdr>
    </w:div>
    <w:div w:id="203627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51005572D254E90B6965C1D7CB1468E"/>
        <w:category>
          <w:name w:val="כללי"/>
          <w:gallery w:val="placeholder"/>
        </w:category>
        <w:types>
          <w:type w:val="bbPlcHdr"/>
        </w:types>
        <w:behaviors>
          <w:behavior w:val="content"/>
        </w:behaviors>
        <w:guid w:val="{CF9F99E9-B5F8-449E-9F22-FB2AE38A6816}"/>
      </w:docPartPr>
      <w:docPartBody>
        <w:p w:rsidR="00907022" w:rsidRDefault="0065412F" w:rsidP="0065412F">
          <w:pPr>
            <w:pStyle w:val="B51005572D254E90B6965C1D7CB1468E16"/>
          </w:pPr>
          <w:r>
            <w:rPr>
              <w:b/>
              <w:bCs/>
              <w:sz w:val="26"/>
              <w:szCs w:val="26"/>
              <w:rtl/>
            </w:rPr>
            <w:t>תאור קבוצת שיכות צד א'</w:t>
          </w:r>
        </w:p>
      </w:docPartBody>
    </w:docPart>
    <w:docPart>
      <w:docPartPr>
        <w:name w:val="C2A59D83C1BC4349BE30C2AF864805C1"/>
        <w:category>
          <w:name w:val="כללי"/>
          <w:gallery w:val="placeholder"/>
        </w:category>
        <w:types>
          <w:type w:val="bbPlcHdr"/>
        </w:types>
        <w:behaviors>
          <w:behavior w:val="content"/>
        </w:behaviors>
        <w:guid w:val="{465DC81C-45A0-4AA4-BA55-3C5BD72D9BC8}"/>
      </w:docPartPr>
      <w:docPartBody>
        <w:p w:rsidR="00907022" w:rsidRDefault="0065412F" w:rsidP="0065412F">
          <w:pPr>
            <w:pStyle w:val="C2A59D83C1BC4349BE30C2AF864805C116"/>
          </w:pPr>
          <w:r>
            <w:rPr>
              <w:b/>
              <w:bCs/>
              <w:sz w:val="26"/>
              <w:szCs w:val="26"/>
              <w:rtl/>
            </w:rPr>
            <w:t>תאור קבוצת שיכות צד ב'</w:t>
          </w:r>
        </w:p>
      </w:docPartBody>
    </w:docPart>
    <w:docPart>
      <w:docPartPr>
        <w:name w:val="28827DB42A1B4307A3E60A86953C0D60"/>
        <w:category>
          <w:name w:val="כללי"/>
          <w:gallery w:val="placeholder"/>
        </w:category>
        <w:types>
          <w:type w:val="bbPlcHdr"/>
        </w:types>
        <w:behaviors>
          <w:behavior w:val="content"/>
        </w:behaviors>
        <w:guid w:val="{C5BBBFC7-3DB1-4091-8A2A-0F07305CB1B3}"/>
      </w:docPartPr>
      <w:docPartBody>
        <w:p w:rsidR="003305D0" w:rsidRDefault="0065412F" w:rsidP="0065412F">
          <w:pPr>
            <w:pStyle w:val="28827DB42A1B4307A3E60A86953C0D608"/>
          </w:pPr>
          <w:r>
            <w:rPr>
              <w:rFonts w:hint="eastAsia"/>
              <w:b/>
              <w:bCs/>
              <w:sz w:val="26"/>
              <w:szCs w:val="26"/>
              <w:rtl/>
            </w:rPr>
            <w:t>סוג</w:t>
          </w:r>
          <w:r>
            <w:rPr>
              <w:b/>
              <w:bCs/>
              <w:sz w:val="26"/>
              <w:szCs w:val="26"/>
              <w:rtl/>
            </w:rPr>
            <w:t xml:space="preserve"> זיהוי צד ב</w:t>
          </w:r>
        </w:p>
      </w:docPartBody>
    </w:docPart>
    <w:docPart>
      <w:docPartPr>
        <w:name w:val="6CA9B9859B914CAFA3A2DA6FE2F0DADE"/>
        <w:category>
          <w:name w:val="כללי"/>
          <w:gallery w:val="placeholder"/>
        </w:category>
        <w:types>
          <w:type w:val="bbPlcHdr"/>
        </w:types>
        <w:behaviors>
          <w:behavior w:val="content"/>
        </w:behaviors>
        <w:guid w:val="{46E7A2EF-AA0C-469E-85D6-5E2EC07F8F85}"/>
      </w:docPartPr>
      <w:docPartBody>
        <w:p w:rsidR="003305D0" w:rsidRDefault="0065412F" w:rsidP="0065412F">
          <w:pPr>
            <w:pStyle w:val="6CA9B9859B914CAFA3A2DA6FE2F0DADE8"/>
          </w:pPr>
          <w:r>
            <w:rPr>
              <w:rFonts w:hint="eastAsia"/>
              <w:b/>
              <w:bCs/>
              <w:sz w:val="26"/>
              <w:szCs w:val="26"/>
              <w:rtl/>
            </w:rPr>
            <w:t>מספר</w:t>
          </w:r>
          <w:r>
            <w:rPr>
              <w:b/>
              <w:bCs/>
              <w:sz w:val="26"/>
              <w:szCs w:val="26"/>
              <w:rtl/>
            </w:rPr>
            <w:t xml:space="preserve"> זיהוי צד ב</w:t>
          </w:r>
        </w:p>
      </w:docPartBody>
    </w:docPart>
    <w:docPart>
      <w:docPartPr>
        <w:name w:val="084A8D0F09AC41E58E6E3C2052F2B92D"/>
        <w:category>
          <w:name w:val="כללי"/>
          <w:gallery w:val="placeholder"/>
        </w:category>
        <w:types>
          <w:type w:val="bbPlcHdr"/>
        </w:types>
        <w:behaviors>
          <w:behavior w:val="content"/>
        </w:behaviors>
        <w:guid w:val="{40FD7B04-7BD4-4F60-B8AE-52A26EE68845}"/>
      </w:docPartPr>
      <w:docPartBody>
        <w:p w:rsidR="00306A02" w:rsidRDefault="0065412F" w:rsidP="0065412F">
          <w:pPr>
            <w:pStyle w:val="084A8D0F09AC41E58E6E3C2052F2B92D"/>
          </w:pPr>
          <w:r>
            <w:rPr>
              <w:b/>
              <w:bCs/>
              <w:sz w:val="26"/>
              <w:szCs w:val="26"/>
              <w:rtl/>
            </w:rPr>
            <w:t>סוג זיהוי צד א</w:t>
          </w:r>
        </w:p>
      </w:docPartBody>
    </w:docPart>
    <w:docPart>
      <w:docPartPr>
        <w:name w:val="F62389D86E2542B8B6FC43D6EDFA6E50"/>
        <w:category>
          <w:name w:val="כללי"/>
          <w:gallery w:val="placeholder"/>
        </w:category>
        <w:types>
          <w:type w:val="bbPlcHdr"/>
        </w:types>
        <w:behaviors>
          <w:behavior w:val="content"/>
        </w:behaviors>
        <w:guid w:val="{6D8108C9-E85B-428D-993E-C480B00FFE98}"/>
      </w:docPartPr>
      <w:docPartBody>
        <w:p w:rsidR="00306A02" w:rsidRDefault="0065412F" w:rsidP="0065412F">
          <w:pPr>
            <w:pStyle w:val="F62389D86E2542B8B6FC43D6EDFA6E50"/>
          </w:pPr>
          <w:r>
            <w:rPr>
              <w:b/>
              <w:bCs/>
              <w:sz w:val="26"/>
              <w:szCs w:val="26"/>
              <w:rtl/>
            </w:rPr>
            <w:t>מספר זיהוי צד א</w:t>
          </w:r>
        </w:p>
      </w:docPartBody>
    </w:docPart>
    <w:docPart>
      <w:docPartPr>
        <w:name w:val="EDB9A63D5C1E4F08B27E36F292A61286"/>
        <w:category>
          <w:name w:val="כללי"/>
          <w:gallery w:val="placeholder"/>
        </w:category>
        <w:types>
          <w:type w:val="bbPlcHdr"/>
        </w:types>
        <w:behaviors>
          <w:behavior w:val="content"/>
        </w:behaviors>
        <w:guid w:val="{9209F6BD-ECBA-4EFD-A93F-E34E768885E5}"/>
      </w:docPartPr>
      <w:docPartBody>
        <w:p w:rsidR="00124A5C" w:rsidRDefault="00306A02" w:rsidP="00306A02">
          <w:pPr>
            <w:pStyle w:val="EDB9A63D5C1E4F08B27E36F292A61286"/>
          </w:pPr>
          <w:r w:rsidRPr="002A7028">
            <w:rPr>
              <w:rFonts w:cs="David"/>
              <w:b/>
              <w:bCs/>
              <w:rtl/>
            </w:rPr>
            <w:t>שם פרטי חותם</w:t>
          </w:r>
        </w:p>
      </w:docPartBody>
    </w:docPart>
    <w:docPart>
      <w:docPartPr>
        <w:name w:val="0BBAACB59D844BE68F6941AEF6D02417"/>
        <w:category>
          <w:name w:val="כללי"/>
          <w:gallery w:val="placeholder"/>
        </w:category>
        <w:types>
          <w:type w:val="bbPlcHdr"/>
        </w:types>
        <w:behaviors>
          <w:behavior w:val="content"/>
        </w:behaviors>
        <w:guid w:val="{43792FBD-32C7-454D-832F-586D789A877C}"/>
      </w:docPartPr>
      <w:docPartBody>
        <w:p w:rsidR="00124A5C" w:rsidRDefault="00306A02" w:rsidP="00306A02">
          <w:pPr>
            <w:pStyle w:val="0BBAACB59D844BE68F6941AEF6D02417"/>
          </w:pPr>
          <w:r w:rsidRPr="002A7028">
            <w:rPr>
              <w:rFonts w:cs="David"/>
              <w:b/>
              <w:bCs/>
              <w:rtl/>
            </w:rPr>
            <w:t>שם משפחה חותם</w:t>
          </w:r>
        </w:p>
      </w:docPartBody>
    </w:docPart>
    <w:docPart>
      <w:docPartPr>
        <w:name w:val="2CB78330BE794338915F581B0DC95E24"/>
        <w:category>
          <w:name w:val="כללי"/>
          <w:gallery w:val="placeholder"/>
        </w:category>
        <w:types>
          <w:type w:val="bbPlcHdr"/>
        </w:types>
        <w:behaviors>
          <w:behavior w:val="content"/>
        </w:behaviors>
        <w:guid w:val="{E02AB45A-6E35-441F-85BA-81A25E2A003C}"/>
      </w:docPartPr>
      <w:docPartBody>
        <w:p w:rsidR="00124A5C" w:rsidRDefault="00306A02" w:rsidP="00306A02">
          <w:pPr>
            <w:pStyle w:val="2CB78330BE794338915F581B0DC95E24"/>
          </w:pPr>
          <w:r w:rsidRPr="002A7028">
            <w:rPr>
              <w:rFonts w:cs="David"/>
              <w:b/>
              <w:bCs/>
              <w:rtl/>
            </w:rPr>
            <w:t>מעמד חותם</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74"/>
    <w:rsid w:val="00124A5C"/>
    <w:rsid w:val="00306A02"/>
    <w:rsid w:val="003305D0"/>
    <w:rsid w:val="0038174A"/>
    <w:rsid w:val="003E288D"/>
    <w:rsid w:val="004113C2"/>
    <w:rsid w:val="004547C5"/>
    <w:rsid w:val="0065412F"/>
    <w:rsid w:val="006822AE"/>
    <w:rsid w:val="007D1B7A"/>
    <w:rsid w:val="007E6257"/>
    <w:rsid w:val="009009C8"/>
    <w:rsid w:val="00907022"/>
    <w:rsid w:val="00951FB8"/>
    <w:rsid w:val="00A5141A"/>
    <w:rsid w:val="00AD09F5"/>
    <w:rsid w:val="00AE1C74"/>
    <w:rsid w:val="00B63D07"/>
    <w:rsid w:val="00F516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5412F"/>
    <w:rPr>
      <w:color w:val="808080"/>
    </w:rPr>
  </w:style>
  <w:style w:type="paragraph" w:customStyle="1" w:styleId="B51005572D254E90B6965C1D7CB1468E16">
    <w:name w:val="B51005572D254E90B6965C1D7CB1468E16"/>
    <w:rsid w:val="0065412F"/>
    <w:pPr>
      <w:bidi/>
      <w:spacing w:after="0" w:line="240" w:lineRule="auto"/>
    </w:pPr>
    <w:rPr>
      <w:rFonts w:ascii="David" w:eastAsia="David" w:hAnsi="David" w:cs="David"/>
      <w:sz w:val="24"/>
      <w:szCs w:val="24"/>
    </w:rPr>
  </w:style>
  <w:style w:type="paragraph" w:customStyle="1" w:styleId="C2A59D83C1BC4349BE30C2AF864805C116">
    <w:name w:val="C2A59D83C1BC4349BE30C2AF864805C116"/>
    <w:rsid w:val="0065412F"/>
    <w:pPr>
      <w:bidi/>
      <w:spacing w:after="0" w:line="240" w:lineRule="auto"/>
    </w:pPr>
    <w:rPr>
      <w:rFonts w:ascii="David" w:eastAsia="David" w:hAnsi="David" w:cs="David"/>
      <w:sz w:val="24"/>
      <w:szCs w:val="24"/>
    </w:rPr>
  </w:style>
  <w:style w:type="paragraph" w:customStyle="1" w:styleId="28827DB42A1B4307A3E60A86953C0D608">
    <w:name w:val="28827DB42A1B4307A3E60A86953C0D608"/>
    <w:rsid w:val="0065412F"/>
    <w:pPr>
      <w:bidi/>
      <w:spacing w:after="0" w:line="240" w:lineRule="auto"/>
    </w:pPr>
    <w:rPr>
      <w:rFonts w:ascii="David" w:eastAsia="David" w:hAnsi="David" w:cs="David"/>
      <w:sz w:val="24"/>
      <w:szCs w:val="24"/>
    </w:rPr>
  </w:style>
  <w:style w:type="paragraph" w:customStyle="1" w:styleId="6CA9B9859B914CAFA3A2DA6FE2F0DADE8">
    <w:name w:val="6CA9B9859B914CAFA3A2DA6FE2F0DADE8"/>
    <w:rsid w:val="0065412F"/>
    <w:pPr>
      <w:bidi/>
      <w:spacing w:after="0" w:line="240" w:lineRule="auto"/>
    </w:pPr>
    <w:rPr>
      <w:rFonts w:ascii="David" w:eastAsia="David" w:hAnsi="David" w:cs="David"/>
      <w:sz w:val="24"/>
      <w:szCs w:val="24"/>
    </w:rPr>
  </w:style>
  <w:style w:type="paragraph" w:customStyle="1" w:styleId="084A8D0F09AC41E58E6E3C2052F2B92D">
    <w:name w:val="084A8D0F09AC41E58E6E3C2052F2B92D"/>
    <w:rsid w:val="0065412F"/>
    <w:pPr>
      <w:bidi/>
    </w:pPr>
  </w:style>
  <w:style w:type="paragraph" w:customStyle="1" w:styleId="F62389D86E2542B8B6FC43D6EDFA6E50">
    <w:name w:val="F62389D86E2542B8B6FC43D6EDFA6E50"/>
    <w:rsid w:val="0065412F"/>
    <w:pPr>
      <w:bidi/>
    </w:pPr>
  </w:style>
  <w:style w:type="paragraph" w:customStyle="1" w:styleId="EDB9A63D5C1E4F08B27E36F292A61286">
    <w:name w:val="EDB9A63D5C1E4F08B27E36F292A61286"/>
    <w:rsid w:val="00306A02"/>
    <w:pPr>
      <w:bidi/>
    </w:pPr>
  </w:style>
  <w:style w:type="paragraph" w:customStyle="1" w:styleId="0BBAACB59D844BE68F6941AEF6D02417">
    <w:name w:val="0BBAACB59D844BE68F6941AEF6D02417"/>
    <w:rsid w:val="00306A02"/>
    <w:pPr>
      <w:bidi/>
    </w:pPr>
  </w:style>
  <w:style w:type="paragraph" w:customStyle="1" w:styleId="2CB78330BE794338915F581B0DC95E24">
    <w:name w:val="2CB78330BE794338915F581B0DC95E24"/>
    <w:rsid w:val="00306A0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etingDS>
  <dt_Meeting>
    <MeetingID>89069497</MeetingID>
    <MeetingDate>2024-05-19T00:00:00+03:00</MeetingDate>
    <StartTime>11:30     </StartTime>
    <FinishTime>12:00     </FinishTime>
    <AllDayEvent>false</AllDayEvent>
    <Label>0</Label>
    <ShowTimeAs>0</ShowTimeAs>
    <Remark/>
    <MeetingTypeID>1</MeetingTypeID>
    <UserID>037309705@GOV.IL</UserID>
    <ChangeDate>2024-04-15T09:51:24.21+03:00</ChangeDate>
    <MeetingMode>1</MeetingMode>
    <IsVCMeeting>false</IsVCMeeting>
  </dt_Meeting>
  <dt_MeetingUser>
    <MeetingID>89069497</MeetingID>
    <UserID>025171117@GOV.IL</UserID>
    <ExchangeGUID>bdd40181-cb7f-47f8-b28e-8fa9eac19339.eml</ExchangeGUID>
    <OrdinalNumberID>0</OrdinalNumberID>
  </dt_MeetingUser>
  <dt_Sitting>
    <SittingID>97233661</SittingID>
    <MeetingID>89069497</MeetingID>
    <SittingTypeID>52</SittingTypeID>
    <CourtID>30</CourtID>
    <ActivatingMethodID>1</ActivatingMethodID>
    <SittingActivityStatusID>1</SittingActivityStatusID>
    <ChangeDate>2024-04-15T09:51:24.257+03:00</ChangeDate>
    <UserID>037309705@GOV.IL</UserID>
    <StartTime>11:30     </StartTime>
    <FinishTime>12:00     </FinishTime>
    <Remark/>
    <OrdinalNumber>0</OrdinalNumber>
    <RemarkSittingType/>
    <CreateDate>2024-04-15T09:51:24.29+03:00</CreateDate>
    <ProtocolSubjectID>0</ProtocolSubjectID>
    <CourtDisplayName>בית משפט השלום בירושלים</CourtDisplayName>
    <IsProtocolFirst>0</IsProtocolFirst>
    <IsProtocolNotFirst>true</IsProtocolNotFirst>
    <ReadingDate>19/06/2023</ReadingDate>
    <ReadingTime>12:00</ReadingTime>
    <AccusedAnswerDate/>
    <AccusedAnswerTime/>
    <ProofDate/>
    <ProofTime/>
    <CourtAddress>חשין 6 ירושלים</CourtAddress>
    <IsTitleCaseExists>0</IsTitleCaseExists>
    <ProtocolSubject/>
    <CaseTypeID>10048</CaseTypeID>
  </dt_Sitting>
  <dt_SittingCase>
    <SittingCaseID>98684787</SittingCaseID>
    <SittingID>97233661</SittingID>
    <CaseID>80348066</CaseID>
    <CaseDisplayIdentifier>38574-06-23</CaseDisplayIdentifier>
    <CaseName>מדינת ישראל נ' נדם(אחר/נוסף)</CaseName>
    <CaseTypeDesc>ת"פ</CaseTypeDesc>
    <CaseLinkType>-1</CaseLinkType>
  </dt_SittingCase>
  <dt_MeetingUserHistory>
    <MeetingUserHistoryID>1409569</MeetingUserHistoryID>
    <MeetingID>89069497</MeetingID>
    <UserID>025171117@GOV.IL</UserID>
    <MeetingUserActionTypeID>1</MeetingUserActionTypeID>
    <ActionDate>2024-04-15T09:51:24.27+03:00</ActionDate>
  </dt_MeetingUserHistory>
  <dt_Case>
    <CaseName>מדינת ישראל נ' נדם(אחר/נוסף)</CaseName>
  </dt_Case>
  <dt_CasePartyA>
    <CasePartyID>257089461</CasePartyID>
    <GroupPartyAlias>מאשימה</GroupPartyAlias>
    <PartyAliasID>11</PartyAliasID>
    <OrdinalNumber/>
    <FullName>מדינת ישראל</FullName>
    <FullNameAndRoleName>מדינת ישראל</FullNameAndRoleName>
    <FirstName/>
    <LastName>מדינת ישראל</LastName>
    <RoleName>מאשימה 1</RoleName>
    <TypeIdentifier/>
    <AuthenticationNumber/>
    <CasePartyTypeID>1</CasePartyTypeID>
    <IsPublicationProhibited>false</IsPublicationProhibited>
  </dt_CasePartyA>
  <dt_CasePartyB>
    <CasePartyID>257089463</CasePartyID>
    <GroupPartyAlias>נאשמים</GroupPartyAlias>
    <PartyAliasID>13</PartyAliasID>
    <OrdinalNumber/>
    <FullName>עוז נדם (אחר/נוסף)</FullName>
    <FullNameAndRoleName>עוז נדם (אחר/נוסף)</FullNameAndRoleName>
    <FirstName>עוז</FirstName>
    <LastName>נדם</LastName>
    <RoleName>נאשם 1</RoleName>
    <TypeIdentifier>ת"ז</TypeIdentifier>
    <AuthenticationNumber>213034150</AuthenticationNumber>
    <CasePartyTypeID>1</CasePartyTypeID>
    <IsPublicationProhibited>false</IsPublicationProhibited>
  </dt_CasePartyB>
  <UserMetaData>
    <UserPrincipalName/>
    <DisplayName>נשיא שמואל הרבסט</DisplayName>
    <UserIdentity>1</UserIdentity>
    <JudgeRoleName>נשיא</JudgeRoleName>
  </UserMetaData>
  <dt_ExternalCase>
    <ExternalCaseID>72793897</ExternalCaseID>
    <ExternalCaseNumber>246182/2023</ExternalCaseNumber>
    <ExternalCaseTypeID>29</ExternalCaseTypeID>
    <ExternalCaseType>מספר פל"א</ExternalCaseType>
  </dt_ExternalCase>
</MeetingDS>
</file>

<file path=customXml/item2.xml><?xml version="1.0" encoding="utf-8"?>
<AttendeesDS/>
</file>

<file path=customXml/item3.xml><?xml version="1.0" encoding="utf-8"?>
<NewDataSet/>
</file>

<file path=customXml/item4.xml><?xml version="1.0" encoding="utf-8"?>
<SignatureDS>
  <dt_Signature>
    <UserUPN>025171117@GOV.IL</UserUPN>
    <FirstName>שמואל</FirstName>
    <LastName>הרבסט</LastName>
    <DisplayName>שמואל הרבסט</DisplayName>
    <SignatureGrafic>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</SignatureGrafic>
    <RoleID>1</RoleID>
    <TitleOrRoleName>נשיא</TitleOrRoleName>
    <OrdinalNumber>1</OrdinalNumber>
  </dt_Signature>
</SignatureDS>
</file>

<file path=customXml/item5.xml><?xml version="1.0" encoding="utf-8"?>
<ct:contentTypeSchema xmlns:ct="http://schemas.microsoft.com/office/2006/metadata/contentType" xmlns:ma="http://schemas.microsoft.com/office/2006/metadata/properties/metaAttributes" ct:_="" ma:_="" ma:contentTypeName="Document" ma:contentTypeID="0x010100D14B444B73C66F4D8F7A5C7372A0688B" ma:contentTypeVersion="10" ma:contentTypeDescription="Create a new document." ma:contentTypeScope="" ma:versionID="ade59a31e1be93a962a4c62ed1a35073">
  <xsd:schema xmlns:xsd="http://www.w3.org/2001/XMLSchema" xmlns:xs="http://www.w3.org/2001/XMLSchema" xmlns:p="http://schemas.microsoft.com/office/2006/metadata/properties" xmlns:ns2="f8a6e939-b6d5-48f2-beb1-cad6b6aab4f7" targetNamespace="http://schemas.microsoft.com/office/2006/metadata/properties" ma:root="true" ma:fieldsID="b4266028b212196e422db4aaf9cf5a04" ns2:_="">
    <xsd:import namespace="f8a6e939-b6d5-48f2-beb1-cad6b6aab4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6e939-b6d5-48f2-beb1-cad6b6aab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38329-FA24-4249-B7B6-33AC94813666}">
  <ds:schemaRefs/>
</ds:datastoreItem>
</file>

<file path=customXml/itemProps2.xml><?xml version="1.0" encoding="utf-8"?>
<ds:datastoreItem xmlns:ds="http://schemas.openxmlformats.org/officeDocument/2006/customXml" ds:itemID="{50B1C7F3-03B1-4348-AA27-A5AF8BBCC0C7}">
  <ds:schemaRefs/>
</ds:datastoreItem>
</file>

<file path=customXml/itemProps3.xml><?xml version="1.0" encoding="utf-8"?>
<ds:datastoreItem xmlns:ds="http://schemas.openxmlformats.org/officeDocument/2006/customXml" ds:itemID="{25603C1E-515C-401A-AE30-76F18719D15C}">
  <ds:schemaRefs/>
</ds:datastoreItem>
</file>

<file path=customXml/itemProps4.xml><?xml version="1.0" encoding="utf-8"?>
<ds:datastoreItem xmlns:ds="http://schemas.openxmlformats.org/officeDocument/2006/customXml" ds:itemID="{3FD1973B-117D-4C16-A36D-0418A938069D}">
  <ds:schemaRefs/>
</ds:datastoreItem>
</file>

<file path=customXml/itemProps5.xml><?xml version="1.0" encoding="utf-8"?>
<ds:datastoreItem xmlns:ds="http://schemas.openxmlformats.org/officeDocument/2006/customXml" ds:itemID="{34A82E63-53B4-431D-8562-339BAD570EB6}"/>
</file>

<file path=customXml/itemProps6.xml><?xml version="1.0" encoding="utf-8"?>
<ds:datastoreItem xmlns:ds="http://schemas.openxmlformats.org/officeDocument/2006/customXml" ds:itemID="{EE065C7B-EF91-4537-B5E6-A33744553BEF}"/>
</file>

<file path=docProps/app.xml><?xml version="1.0" encoding="utf-8"?>
<Properties xmlns="http://schemas.openxmlformats.org/officeDocument/2006/extended-properties" xmlns:vt="http://schemas.openxmlformats.org/officeDocument/2006/docPropsVTypes">
  <Template>Normal.dotm</Template>
  <TotalTime>6</TotalTime>
  <Pages>4</Pages>
  <Words>900</Words>
  <Characters>4503</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לך</vt:lpstr>
    </vt:vector>
  </TitlesOfParts>
  <Company>Ness ESG</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לך</dc:title>
  <dc:subject/>
  <dc:creator>NGCS</dc:creator>
  <cp:keywords/>
  <dc:description/>
  <cp:lastModifiedBy>user</cp:lastModifiedBy>
  <cp:revision>2</cp:revision>
  <cp:lastPrinted>2024-05-19T10:44:00Z</cp:lastPrinted>
  <dcterms:created xsi:type="dcterms:W3CDTF">2024-09-04T14:57:00Z</dcterms:created>
  <dcterms:modified xsi:type="dcterms:W3CDTF">2024-09-04T14:57:00Z</dcterms:modified>
</cp:coreProperties>
</file>