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2E50" w14:textId="77777777" w:rsidR="00FB0D2A" w:rsidRPr="000E29DE" w:rsidRDefault="00FB0D2A" w:rsidP="00FB0D2A">
      <w:pPr>
        <w:suppressLineNumbers/>
        <w:spacing w:line="360" w:lineRule="auto"/>
        <w:jc w:val="center"/>
        <w:rPr>
          <w:rFonts w:ascii="Arial" w:hAnsi="Arial"/>
          <w:b/>
          <w:bCs/>
          <w:rtl/>
        </w:rPr>
      </w:pPr>
      <w:r w:rsidRPr="000E29DE">
        <w:rPr>
          <w:rFonts w:ascii="Arial" w:hAnsi="Arial"/>
          <w:b/>
          <w:bCs/>
          <w:rtl/>
        </w:rPr>
        <w:t>בית משפט השלום לתעבורה בנוף הגליל-נצרת</w:t>
      </w:r>
      <w:r w:rsidRPr="000E29DE">
        <w:rPr>
          <w:rFonts w:ascii="Arial" w:hAnsi="Arial"/>
          <w:b/>
          <w:bCs/>
          <w:rtl/>
        </w:rPr>
        <w:cr/>
      </w:r>
    </w:p>
    <w:p w14:paraId="2C816E7C" w14:textId="77777777" w:rsidR="00FB0D2A" w:rsidRPr="00FB0D2A" w:rsidRDefault="00FB0D2A" w:rsidP="008E6A83">
      <w:pPr>
        <w:suppressLineNumbers/>
        <w:spacing w:line="360" w:lineRule="auto"/>
        <w:ind w:right="-196"/>
        <w:rPr>
          <w:rFonts w:ascii="Arial" w:hAnsi="Arial"/>
          <w:b/>
          <w:bCs/>
          <w:rtl/>
        </w:rPr>
      </w:pPr>
      <w:proofErr w:type="spellStart"/>
      <w:r w:rsidRPr="00FB0D2A">
        <w:rPr>
          <w:rFonts w:ascii="Arial" w:hAnsi="Arial"/>
          <w:b/>
          <w:bCs/>
          <w:rtl/>
        </w:rPr>
        <w:t>בש"ע</w:t>
      </w:r>
      <w:proofErr w:type="spellEnd"/>
      <w:r>
        <w:rPr>
          <w:rFonts w:ascii="Arial" w:hAnsi="Arial"/>
          <w:b/>
          <w:bCs/>
          <w:rtl/>
        </w:rPr>
        <w:t xml:space="preserve"> 15132-03-26 מדינת ישראל נ' </w:t>
      </w:r>
      <w:r w:rsidR="008E6A83">
        <w:rPr>
          <w:rFonts w:ascii="Arial" w:hAnsi="Arial" w:hint="cs"/>
          <w:b/>
          <w:bCs/>
          <w:rtl/>
        </w:rPr>
        <w:t>ט.מ.</w:t>
      </w:r>
      <w:r>
        <w:rPr>
          <w:rFonts w:ascii="Arial" w:hAnsi="Arial" w:hint="cs"/>
          <w:b/>
          <w:bCs/>
          <w:rtl/>
        </w:rPr>
        <w:t xml:space="preserve"> </w:t>
      </w:r>
      <w:r w:rsidRPr="00FB0D2A">
        <w:rPr>
          <w:rFonts w:ascii="Arial" w:hAnsi="Arial" w:hint="cs"/>
          <w:b/>
          <w:bCs/>
          <w:rtl/>
        </w:rPr>
        <w:t xml:space="preserve">                   </w:t>
      </w:r>
      <w:r>
        <w:rPr>
          <w:rFonts w:ascii="Arial" w:hAnsi="Arial"/>
          <w:b/>
          <w:bCs/>
          <w:rtl/>
        </w:rPr>
        <w:tab/>
      </w:r>
      <w:r>
        <w:rPr>
          <w:rFonts w:ascii="Arial" w:hAnsi="Arial"/>
          <w:b/>
          <w:bCs/>
          <w:rtl/>
        </w:rPr>
        <w:tab/>
      </w:r>
      <w:r>
        <w:rPr>
          <w:rFonts w:ascii="Arial" w:hAnsi="Arial" w:hint="cs"/>
          <w:b/>
          <w:bCs/>
          <w:rtl/>
        </w:rPr>
        <w:t xml:space="preserve">              </w:t>
      </w:r>
      <w:r>
        <w:rPr>
          <w:rFonts w:ascii="Arial" w:hAnsi="Arial"/>
          <w:b/>
          <w:bCs/>
          <w:rtl/>
        </w:rPr>
        <w:tab/>
      </w:r>
      <w:r w:rsidRPr="00FB0D2A">
        <w:rPr>
          <w:rFonts w:ascii="Arial" w:hAnsi="Arial"/>
          <w:b/>
          <w:bCs/>
          <w:rtl/>
        </w:rPr>
        <w:t>25 מרץ 2026</w:t>
      </w:r>
    </w:p>
    <w:p w14:paraId="7C785716" w14:textId="77777777" w:rsidR="00D372AF" w:rsidRDefault="00FB0D2A" w:rsidP="00FB0D2A">
      <w:pPr>
        <w:suppressLineNumbers/>
        <w:spacing w:line="360" w:lineRule="auto"/>
        <w:rPr>
          <w:rFonts w:ascii="Arial" w:hAnsi="Arial"/>
          <w:rtl/>
        </w:rPr>
      </w:pPr>
      <w:r w:rsidRPr="00FB0D2A">
        <w:rPr>
          <w:rFonts w:ascii="Arial" w:hAnsi="Arial"/>
          <w:rtl/>
        </w:rPr>
        <w:tab/>
      </w:r>
      <w:r w:rsidRPr="00FB0D2A">
        <w:rPr>
          <w:rFonts w:ascii="Arial" w:hAnsi="Arial"/>
          <w:rtl/>
        </w:rPr>
        <w:tab/>
      </w:r>
    </w:p>
    <w:p w14:paraId="2FB1E5F6" w14:textId="77777777" w:rsidR="00FB0D2A" w:rsidRPr="00FB0D2A" w:rsidRDefault="00FB0D2A" w:rsidP="00FB0D2A">
      <w:pPr>
        <w:jc w:val="right"/>
        <w:rPr>
          <w:b/>
          <w:bCs/>
          <w:rtl/>
        </w:rPr>
      </w:pPr>
      <w:r>
        <w:rPr>
          <w:rtl/>
        </w:rPr>
        <w:t xml:space="preserve">  </w:t>
      </w:r>
      <w:r>
        <w:rPr>
          <w:rtl/>
        </w:rPr>
        <w:tab/>
        <w:t xml:space="preserve"> </w:t>
      </w:r>
      <w:r w:rsidRPr="00FB0D2A">
        <w:rPr>
          <w:b/>
          <w:bCs/>
          <w:rtl/>
        </w:rPr>
        <w:t>15130-03-26</w:t>
      </w:r>
      <w:r w:rsidRPr="00FB0D2A">
        <w:rPr>
          <w:b/>
          <w:bCs/>
          <w:rtl/>
        </w:rPr>
        <w:cr/>
      </w:r>
    </w:p>
    <w:p w14:paraId="56CFCD15" w14:textId="77777777" w:rsidR="00FB0D2A" w:rsidRPr="00FB0D2A" w:rsidRDefault="00FB0D2A" w:rsidP="00FB0D2A">
      <w:pPr>
        <w:rPr>
          <w:b/>
          <w:bCs/>
          <w:rtl/>
        </w:rPr>
      </w:pPr>
      <w:r w:rsidRPr="00FB0D2A">
        <w:rPr>
          <w:b/>
          <w:bCs/>
          <w:rtl/>
        </w:rPr>
        <w:tab/>
        <w:t xml:space="preserve">                     </w:t>
      </w:r>
      <w:r w:rsidRPr="00FB0D2A">
        <w:rPr>
          <w:b/>
          <w:bCs/>
          <w:rtl/>
        </w:rPr>
        <w:tab/>
      </w:r>
      <w:r w:rsidRPr="00FB0D2A">
        <w:rPr>
          <w:b/>
          <w:bCs/>
          <w:rtl/>
        </w:rPr>
        <w:tab/>
      </w:r>
      <w:r w:rsidRPr="00FB0D2A">
        <w:rPr>
          <w:b/>
          <w:bCs/>
          <w:rtl/>
        </w:rPr>
        <w:tab/>
      </w:r>
      <w:r w:rsidRPr="00FB0D2A">
        <w:rPr>
          <w:b/>
          <w:bCs/>
          <w:rtl/>
        </w:rPr>
        <w:tab/>
      </w:r>
      <w:r w:rsidRPr="00FB0D2A">
        <w:rPr>
          <w:b/>
          <w:bCs/>
          <w:rtl/>
        </w:rPr>
        <w:tab/>
      </w:r>
      <w:r w:rsidRPr="00FB0D2A">
        <w:rPr>
          <w:b/>
          <w:bCs/>
          <w:rtl/>
        </w:rPr>
        <w:tab/>
      </w:r>
      <w:r w:rsidRPr="00FB0D2A">
        <w:rPr>
          <w:rFonts w:hint="cs"/>
          <w:b/>
          <w:bCs/>
          <w:rtl/>
        </w:rPr>
        <w:t xml:space="preserve">    </w:t>
      </w:r>
      <w:r>
        <w:rPr>
          <w:b/>
          <w:bCs/>
          <w:rtl/>
        </w:rPr>
        <w:t xml:space="preserve"> </w:t>
      </w:r>
      <w:r w:rsidRPr="00FB0D2A">
        <w:rPr>
          <w:b/>
          <w:bCs/>
          <w:rtl/>
        </w:rPr>
        <w:t xml:space="preserve">מספר </w:t>
      </w:r>
      <w:proofErr w:type="spellStart"/>
      <w:r w:rsidRPr="00FB0D2A">
        <w:rPr>
          <w:b/>
          <w:bCs/>
          <w:rtl/>
        </w:rPr>
        <w:t>פל"א</w:t>
      </w:r>
      <w:proofErr w:type="spellEnd"/>
      <w:r w:rsidRPr="00FB0D2A">
        <w:rPr>
          <w:b/>
          <w:bCs/>
          <w:rtl/>
        </w:rPr>
        <w:t xml:space="preserve"> 124242/2026</w:t>
      </w:r>
      <w:r w:rsidRPr="00FB0D2A">
        <w:rPr>
          <w:b/>
          <w:bCs/>
          <w:rtl/>
        </w:rPr>
        <w:cr/>
      </w:r>
    </w:p>
    <w:p w14:paraId="7CFB79BD" w14:textId="77777777" w:rsidR="00FB0D2A" w:rsidRDefault="00FB0D2A" w:rsidP="00FB0D2A">
      <w:pPr>
        <w:rPr>
          <w:rtl/>
        </w:rPr>
      </w:pPr>
      <w:r>
        <w:rPr>
          <w:rtl/>
        </w:rPr>
        <w:tab/>
      </w:r>
    </w:p>
    <w:p w14:paraId="567A4311" w14:textId="77777777" w:rsidR="00FB0D2A" w:rsidRDefault="00FB0D2A" w:rsidP="00FB0D2A">
      <w:pPr>
        <w:rPr>
          <w:rtl/>
        </w:rPr>
      </w:pPr>
    </w:p>
    <w:p w14:paraId="2B6BC34F" w14:textId="77777777" w:rsidR="00FB0D2A" w:rsidRPr="00FB0D2A" w:rsidRDefault="00FB0D2A" w:rsidP="00FB0D2A">
      <w:pPr>
        <w:rPr>
          <w:b/>
          <w:bCs/>
          <w:rtl/>
        </w:rPr>
      </w:pPr>
      <w:r w:rsidRPr="00FB0D2A">
        <w:rPr>
          <w:b/>
          <w:bCs/>
          <w:rtl/>
        </w:rPr>
        <w:t xml:space="preserve">לפני כבוד השופט רומן קלוגרמן </w:t>
      </w:r>
      <w:r w:rsidRPr="00FB0D2A">
        <w:rPr>
          <w:b/>
          <w:bCs/>
          <w:rtl/>
        </w:rPr>
        <w:cr/>
      </w:r>
    </w:p>
    <w:p w14:paraId="60308943" w14:textId="77777777" w:rsidR="00FB0D2A" w:rsidRPr="00FB0D2A" w:rsidRDefault="00FB0D2A" w:rsidP="00FB0D2A">
      <w:pPr>
        <w:rPr>
          <w:b/>
          <w:bCs/>
          <w:rtl/>
        </w:rPr>
      </w:pPr>
    </w:p>
    <w:p w14:paraId="410EA7D5" w14:textId="77777777" w:rsidR="00FB0D2A" w:rsidRPr="000E29DE" w:rsidRDefault="00FB0D2A" w:rsidP="000E29DE">
      <w:pPr>
        <w:rPr>
          <w:b/>
          <w:bCs/>
          <w:sz w:val="26"/>
          <w:szCs w:val="26"/>
          <w:rtl/>
        </w:rPr>
      </w:pPr>
      <w:r w:rsidRPr="000E29DE">
        <w:rPr>
          <w:b/>
          <w:bCs/>
          <w:sz w:val="26"/>
          <w:szCs w:val="26"/>
          <w:rtl/>
        </w:rPr>
        <w:t>המבקשים</w:t>
      </w:r>
      <w:r w:rsidR="000E29DE" w:rsidRPr="000E29DE">
        <w:rPr>
          <w:rFonts w:hint="cs"/>
          <w:b/>
          <w:bCs/>
          <w:sz w:val="26"/>
          <w:szCs w:val="26"/>
          <w:rtl/>
        </w:rPr>
        <w:t xml:space="preserve">                                                   </w:t>
      </w:r>
      <w:r w:rsidRPr="000E29DE">
        <w:rPr>
          <w:b/>
          <w:bCs/>
          <w:sz w:val="26"/>
          <w:szCs w:val="26"/>
          <w:rtl/>
        </w:rPr>
        <w:t xml:space="preserve">מדינת ישראל  </w:t>
      </w:r>
      <w:r w:rsidRPr="000E29DE">
        <w:rPr>
          <w:b/>
          <w:bCs/>
          <w:sz w:val="26"/>
          <w:szCs w:val="26"/>
          <w:rtl/>
        </w:rPr>
        <w:cr/>
      </w:r>
    </w:p>
    <w:p w14:paraId="6A495DB5" w14:textId="77777777" w:rsidR="00FB0D2A" w:rsidRPr="00FB0D2A" w:rsidRDefault="00FB0D2A" w:rsidP="00FB0D2A">
      <w:pPr>
        <w:rPr>
          <w:b/>
          <w:bCs/>
          <w:rtl/>
        </w:rPr>
      </w:pPr>
    </w:p>
    <w:p w14:paraId="1B9CE5F6" w14:textId="77777777" w:rsidR="00FB0D2A" w:rsidRPr="00FB0D2A" w:rsidRDefault="00FB0D2A" w:rsidP="000E29DE">
      <w:pPr>
        <w:ind w:left="3600" w:firstLine="720"/>
        <w:rPr>
          <w:b/>
          <w:bCs/>
          <w:rtl/>
        </w:rPr>
      </w:pPr>
      <w:r w:rsidRPr="00FB0D2A">
        <w:rPr>
          <w:b/>
          <w:bCs/>
          <w:rtl/>
        </w:rPr>
        <w:t>נגד</w:t>
      </w:r>
    </w:p>
    <w:p w14:paraId="6D2ED5D9" w14:textId="77777777" w:rsidR="00FB0D2A" w:rsidRPr="00FB0D2A" w:rsidRDefault="008E6A83" w:rsidP="008E6A83">
      <w:pPr>
        <w:tabs>
          <w:tab w:val="left" w:pos="3146"/>
        </w:tabs>
        <w:rPr>
          <w:b/>
          <w:bCs/>
          <w:rtl/>
        </w:rPr>
      </w:pPr>
      <w:r>
        <w:rPr>
          <w:b/>
          <w:bCs/>
          <w:rtl/>
        </w:rPr>
        <w:tab/>
      </w:r>
    </w:p>
    <w:p w14:paraId="38CECA9D" w14:textId="77777777" w:rsidR="00FB0D2A" w:rsidRPr="000E29DE" w:rsidRDefault="00FB0D2A" w:rsidP="008E6A83">
      <w:pPr>
        <w:rPr>
          <w:b/>
          <w:bCs/>
          <w:sz w:val="26"/>
          <w:szCs w:val="26"/>
          <w:rtl/>
        </w:rPr>
      </w:pPr>
      <w:r w:rsidRPr="000E29DE">
        <w:rPr>
          <w:b/>
          <w:bCs/>
          <w:sz w:val="26"/>
          <w:szCs w:val="26"/>
          <w:rtl/>
        </w:rPr>
        <w:t>המשיב</w:t>
      </w:r>
      <w:r w:rsidR="000E29DE" w:rsidRPr="000E29DE">
        <w:rPr>
          <w:b/>
          <w:bCs/>
          <w:sz w:val="26"/>
          <w:szCs w:val="26"/>
          <w:rtl/>
        </w:rPr>
        <w:tab/>
      </w:r>
      <w:r w:rsidR="000E29DE" w:rsidRPr="000E29DE">
        <w:rPr>
          <w:b/>
          <w:bCs/>
          <w:sz w:val="26"/>
          <w:szCs w:val="26"/>
          <w:rtl/>
        </w:rPr>
        <w:tab/>
      </w:r>
      <w:r w:rsidR="000E29DE" w:rsidRPr="000E29DE">
        <w:rPr>
          <w:b/>
          <w:bCs/>
          <w:sz w:val="26"/>
          <w:szCs w:val="26"/>
          <w:rtl/>
        </w:rPr>
        <w:tab/>
      </w:r>
      <w:r w:rsidR="000E29DE" w:rsidRPr="000E29DE">
        <w:rPr>
          <w:b/>
          <w:bCs/>
          <w:sz w:val="26"/>
          <w:szCs w:val="26"/>
          <w:rtl/>
        </w:rPr>
        <w:tab/>
      </w:r>
      <w:r w:rsidR="000E29DE" w:rsidRPr="000E29DE">
        <w:rPr>
          <w:rFonts w:hint="cs"/>
          <w:b/>
          <w:bCs/>
          <w:sz w:val="26"/>
          <w:szCs w:val="26"/>
        </w:rPr>
        <w:t xml:space="preserve">                   </w:t>
      </w:r>
      <w:r w:rsidR="000E29DE" w:rsidRPr="000E29DE">
        <w:rPr>
          <w:b/>
          <w:bCs/>
          <w:sz w:val="26"/>
          <w:szCs w:val="26"/>
          <w:rtl/>
        </w:rPr>
        <w:t>ט</w:t>
      </w:r>
      <w:r w:rsidR="000E29DE" w:rsidRPr="000E29DE">
        <w:rPr>
          <w:rFonts w:hint="cs"/>
          <w:b/>
          <w:bCs/>
          <w:sz w:val="26"/>
          <w:szCs w:val="26"/>
          <w:rtl/>
        </w:rPr>
        <w:t>.</w:t>
      </w:r>
      <w:r w:rsidR="000E29DE" w:rsidRPr="000E29DE">
        <w:rPr>
          <w:b/>
          <w:bCs/>
          <w:sz w:val="26"/>
          <w:szCs w:val="26"/>
          <w:rtl/>
        </w:rPr>
        <w:t xml:space="preserve">מ ת"ז  </w:t>
      </w:r>
      <w:r w:rsidR="008E6A83">
        <w:rPr>
          <w:rFonts w:hint="cs"/>
          <w:b/>
          <w:bCs/>
          <w:sz w:val="26"/>
          <w:szCs w:val="26"/>
        </w:rPr>
        <w:t>XXXXXXX</w:t>
      </w:r>
    </w:p>
    <w:p w14:paraId="703FA859" w14:textId="77777777" w:rsidR="00FB0D2A" w:rsidRPr="00FB0D2A" w:rsidRDefault="00FB0D2A" w:rsidP="000E29DE">
      <w:pPr>
        <w:rPr>
          <w:b/>
          <w:bCs/>
          <w:rtl/>
        </w:rPr>
      </w:pPr>
      <w:r w:rsidRPr="00FB0D2A">
        <w:rPr>
          <w:b/>
          <w:bCs/>
          <w:rtl/>
        </w:rPr>
        <w:t xml:space="preserve"> </w:t>
      </w:r>
    </w:p>
    <w:p w14:paraId="552A4AD4" w14:textId="77777777" w:rsidR="00D372AF" w:rsidRDefault="00D372AF" w:rsidP="00D372AF">
      <w:pPr>
        <w:rPr>
          <w:rtl/>
        </w:rPr>
      </w:pPr>
    </w:p>
    <w:p w14:paraId="52858174" w14:textId="77777777" w:rsidR="00FB0D2A" w:rsidRDefault="00FB0D2A" w:rsidP="00D372AF">
      <w:pPr>
        <w:spacing w:line="360" w:lineRule="auto"/>
        <w:rPr>
          <w:b/>
          <w:bCs/>
          <w:rtl/>
        </w:rPr>
      </w:pPr>
    </w:p>
    <w:p w14:paraId="66C42232" w14:textId="77777777" w:rsidR="00D372AF" w:rsidRDefault="00D372AF" w:rsidP="00D372AF">
      <w:pPr>
        <w:spacing w:line="360" w:lineRule="auto"/>
        <w:rPr>
          <w:rFonts w:ascii="Times New Roman" w:hAnsi="Times New Roman" w:cs="Times New Roman"/>
          <w:b/>
          <w:bCs/>
        </w:rPr>
      </w:pPr>
      <w:r>
        <w:rPr>
          <w:rFonts w:hint="cs"/>
          <w:b/>
          <w:bCs/>
          <w:rtl/>
        </w:rPr>
        <w:t>נוכחים:</w:t>
      </w:r>
    </w:p>
    <w:p w14:paraId="0D60B6F4" w14:textId="77777777" w:rsidR="00D372AF" w:rsidRDefault="00D372AF" w:rsidP="00D372AF">
      <w:pPr>
        <w:spacing w:line="360" w:lineRule="auto"/>
        <w:rPr>
          <w:b/>
          <w:bCs/>
          <w:color w:val="1F497D"/>
        </w:rPr>
      </w:pPr>
      <w:r>
        <w:rPr>
          <w:rFonts w:hint="cs"/>
          <w:b/>
          <w:bCs/>
          <w:rtl/>
        </w:rPr>
        <w:t>מטעם המבקשת: עו"ד אורית וולף ממן</w:t>
      </w:r>
    </w:p>
    <w:p w14:paraId="52575980" w14:textId="77777777" w:rsidR="00D372AF" w:rsidRDefault="00D372AF" w:rsidP="00D372AF">
      <w:pPr>
        <w:spacing w:line="360" w:lineRule="auto"/>
        <w:rPr>
          <w:b/>
          <w:bCs/>
        </w:rPr>
      </w:pPr>
      <w:r>
        <w:rPr>
          <w:rFonts w:hint="cs"/>
          <w:b/>
          <w:bCs/>
          <w:rtl/>
        </w:rPr>
        <w:t xml:space="preserve">המשיב: בעצמו </w:t>
      </w:r>
    </w:p>
    <w:p w14:paraId="7C115970" w14:textId="77777777" w:rsidR="00D372AF" w:rsidRDefault="00D372AF" w:rsidP="00D372AF">
      <w:pPr>
        <w:spacing w:line="360" w:lineRule="auto"/>
        <w:jc w:val="both"/>
        <w:rPr>
          <w:sz w:val="6"/>
          <w:szCs w:val="6"/>
          <w:rtl/>
        </w:rPr>
      </w:pPr>
      <w:r>
        <w:rPr>
          <w:rFonts w:hint="cs"/>
          <w:sz w:val="6"/>
          <w:szCs w:val="6"/>
          <w:rtl/>
        </w:rPr>
        <w:t>&lt;#1#&gt;</w:t>
      </w:r>
    </w:p>
    <w:p w14:paraId="40A12B01" w14:textId="77777777" w:rsidR="00D372AF" w:rsidRDefault="00D372AF" w:rsidP="00D372AF">
      <w:pPr>
        <w:pStyle w:val="12"/>
        <w:rPr>
          <w:b w:val="0"/>
          <w:bCs w:val="0"/>
          <w:u w:val="none"/>
          <w:rtl/>
        </w:rPr>
      </w:pPr>
    </w:p>
    <w:p w14:paraId="0DB910CB" w14:textId="77777777" w:rsidR="00D372AF" w:rsidRDefault="00D372AF" w:rsidP="00D372AF">
      <w:pPr>
        <w:spacing w:line="360" w:lineRule="auto"/>
        <w:jc w:val="both"/>
        <w:rPr>
          <w:sz w:val="6"/>
          <w:szCs w:val="6"/>
          <w:rtl/>
        </w:rPr>
      </w:pPr>
      <w:r>
        <w:rPr>
          <w:rFonts w:hint="cs"/>
          <w:sz w:val="6"/>
          <w:szCs w:val="6"/>
          <w:rtl/>
        </w:rPr>
        <w:t>&lt;#2#&gt;</w:t>
      </w:r>
    </w:p>
    <w:p w14:paraId="0FC5E137" w14:textId="77777777" w:rsidR="00D372AF" w:rsidRDefault="00D372AF" w:rsidP="00D372AF">
      <w:pPr>
        <w:spacing w:line="360" w:lineRule="auto"/>
        <w:jc w:val="center"/>
        <w:rPr>
          <w:rFonts w:ascii="Arial" w:hAnsi="Arial"/>
          <w:b/>
          <w:bCs/>
          <w:sz w:val="28"/>
          <w:szCs w:val="28"/>
          <w:u w:val="single"/>
          <w:rtl/>
        </w:rPr>
      </w:pPr>
      <w:r>
        <w:rPr>
          <w:rFonts w:ascii="Arial" w:hAnsi="Arial" w:hint="cs"/>
          <w:b/>
          <w:bCs/>
          <w:sz w:val="28"/>
          <w:szCs w:val="28"/>
          <w:u w:val="single"/>
          <w:rtl/>
        </w:rPr>
        <w:t>החלטה</w:t>
      </w:r>
    </w:p>
    <w:p w14:paraId="355DA790" w14:textId="77777777" w:rsidR="00D372AF" w:rsidRDefault="00D372AF" w:rsidP="00D372AF">
      <w:pPr>
        <w:spacing w:line="360" w:lineRule="auto"/>
        <w:jc w:val="both"/>
        <w:rPr>
          <w:rtl/>
        </w:rPr>
      </w:pPr>
    </w:p>
    <w:p w14:paraId="64F21C12" w14:textId="77777777" w:rsidR="00D372AF" w:rsidRDefault="00D372AF" w:rsidP="00D372AF">
      <w:pPr>
        <w:spacing w:line="360" w:lineRule="auto"/>
        <w:jc w:val="both"/>
        <w:rPr>
          <w:rtl/>
        </w:rPr>
      </w:pPr>
      <w:r>
        <w:rPr>
          <w:rFonts w:hint="cs"/>
          <w:rtl/>
        </w:rPr>
        <w:t xml:space="preserve">בפניי בקשה לשחרור בערובה בתנאים מגבילים, בהתאם להוראות סעיפים 21 ו-48 לחוק סדר הדין הפלילי (סמכויות אכיפה – מעצרים) </w:t>
      </w:r>
      <w:proofErr w:type="spellStart"/>
      <w:r>
        <w:rPr>
          <w:rFonts w:hint="cs"/>
          <w:rtl/>
        </w:rPr>
        <w:t>התשנ"ו</w:t>
      </w:r>
      <w:proofErr w:type="spellEnd"/>
      <w:r>
        <w:rPr>
          <w:rFonts w:hint="cs"/>
          <w:rtl/>
        </w:rPr>
        <w:t xml:space="preserve"> – 1996, כאשר למשיב שבפניי מיוחסת עבירה בשכרות.</w:t>
      </w:r>
    </w:p>
    <w:p w14:paraId="372BD9CC" w14:textId="77777777" w:rsidR="00D372AF" w:rsidRDefault="00D372AF" w:rsidP="00D372AF">
      <w:pPr>
        <w:spacing w:line="360" w:lineRule="auto"/>
        <w:jc w:val="both"/>
        <w:rPr>
          <w:rtl/>
        </w:rPr>
      </w:pPr>
    </w:p>
    <w:p w14:paraId="284F393C" w14:textId="77777777" w:rsidR="00D372AF" w:rsidRDefault="00D372AF" w:rsidP="00D372AF">
      <w:pPr>
        <w:spacing w:line="360" w:lineRule="auto"/>
        <w:jc w:val="both"/>
        <w:rPr>
          <w:rtl/>
        </w:rPr>
      </w:pPr>
      <w:r>
        <w:rPr>
          <w:rFonts w:hint="cs"/>
          <w:rtl/>
        </w:rPr>
        <w:t>מעובדות כתב האישום עולה כי ביום 20.3.26 בסמוך לשעה 01.49 נהג המשיב ברכב פרטי בכביש 89, קילומטר 53.5 ממזרח למערב.</w:t>
      </w:r>
    </w:p>
    <w:p w14:paraId="02536946" w14:textId="77777777" w:rsidR="00D372AF" w:rsidRDefault="00D372AF" w:rsidP="00D372AF">
      <w:pPr>
        <w:spacing w:line="360" w:lineRule="auto"/>
        <w:jc w:val="both"/>
        <w:rPr>
          <w:rtl/>
        </w:rPr>
      </w:pPr>
    </w:p>
    <w:p w14:paraId="54FA57ED" w14:textId="77777777" w:rsidR="00D372AF" w:rsidRDefault="00D372AF" w:rsidP="00D372AF">
      <w:pPr>
        <w:spacing w:line="360" w:lineRule="auto"/>
        <w:jc w:val="both"/>
        <w:rPr>
          <w:rtl/>
        </w:rPr>
      </w:pPr>
      <w:r>
        <w:rPr>
          <w:rFonts w:hint="cs"/>
          <w:rtl/>
        </w:rPr>
        <w:t xml:space="preserve">עוד נטען בכתב האישום כי עת נהג המשיב ברכבו, כאשר הוא שיכור. בבדיקת דגימת אוויר נשוף נמצא ריכוז אלכוהול של 873 מיקרוגרם, העולה על המידה הקבועה בחוק וכן עולה מעובדות כתב האישום כי המשיב כשל בביצוע מבחני המאפיינים אשר בוצעו לו והכל כמפורט בכתב האישום. </w:t>
      </w:r>
    </w:p>
    <w:p w14:paraId="230C1377" w14:textId="77777777" w:rsidR="00D372AF" w:rsidRDefault="00D372AF" w:rsidP="00D372AF">
      <w:pPr>
        <w:spacing w:line="360" w:lineRule="auto"/>
        <w:jc w:val="both"/>
        <w:rPr>
          <w:rtl/>
        </w:rPr>
      </w:pPr>
    </w:p>
    <w:p w14:paraId="21538A15" w14:textId="77777777" w:rsidR="00D372AF" w:rsidRDefault="00D372AF" w:rsidP="00D372AF">
      <w:pPr>
        <w:spacing w:line="360" w:lineRule="auto"/>
        <w:jc w:val="both"/>
        <w:rPr>
          <w:rtl/>
        </w:rPr>
      </w:pPr>
      <w:r>
        <w:rPr>
          <w:rFonts w:hint="cs"/>
          <w:rtl/>
        </w:rPr>
        <w:t xml:space="preserve">לטענת המבקשת, מדובר במשיב אשר ממנו נובעת מסוכנות המצריכה את המשך שהותו בתנאים מגבילים, הכוללים איסור יציאה מהבית בכל שעות היממה, כאשר את עיקר הטענות מבססת המבקשת על סמך עברו התעבורתי של המשיב, הכולל הרשעה בגין עבירה דומה משנת 2014 וכן כתב אישום אשר הוגש נגד המשיב בגין עבירה זהה בבית משפט לתעבורה בעכו וזה תלוי ועומד נגדו. </w:t>
      </w:r>
    </w:p>
    <w:p w14:paraId="1CE516E8" w14:textId="77777777" w:rsidR="00D372AF" w:rsidRDefault="00D372AF" w:rsidP="00D372AF">
      <w:pPr>
        <w:spacing w:line="360" w:lineRule="auto"/>
        <w:jc w:val="both"/>
        <w:rPr>
          <w:rtl/>
        </w:rPr>
      </w:pPr>
    </w:p>
    <w:p w14:paraId="1BAC7C81" w14:textId="77777777" w:rsidR="00D372AF" w:rsidRDefault="00D372AF" w:rsidP="00D372AF">
      <w:pPr>
        <w:spacing w:line="360" w:lineRule="auto"/>
        <w:jc w:val="both"/>
        <w:rPr>
          <w:rtl/>
        </w:rPr>
      </w:pPr>
      <w:r>
        <w:rPr>
          <w:rFonts w:hint="cs"/>
          <w:rtl/>
        </w:rPr>
        <w:t xml:space="preserve"> עוד נטען על ידי המבקשת כי למשיב 8 הרשעות תעבורה קודמות, אשר אחת מהן בגין עבירה זהה.</w:t>
      </w:r>
    </w:p>
    <w:p w14:paraId="43311982" w14:textId="77777777" w:rsidR="00D372AF" w:rsidRDefault="00D372AF" w:rsidP="00D372AF">
      <w:pPr>
        <w:spacing w:line="360" w:lineRule="auto"/>
        <w:jc w:val="both"/>
        <w:rPr>
          <w:rtl/>
        </w:rPr>
      </w:pPr>
    </w:p>
    <w:p w14:paraId="4DAC765A" w14:textId="77777777" w:rsidR="00D372AF" w:rsidRDefault="00D372AF" w:rsidP="00D372AF">
      <w:pPr>
        <w:spacing w:line="360" w:lineRule="auto"/>
        <w:jc w:val="both"/>
        <w:rPr>
          <w:rtl/>
        </w:rPr>
      </w:pPr>
      <w:r>
        <w:rPr>
          <w:rFonts w:hint="cs"/>
          <w:rtl/>
        </w:rPr>
        <w:t>המשיב שוחרר על ידי קצין משטרה ביום 20.3.26 וכחלק מתנאי שחרורו אשר הוטלו עליו על ידי קצין המשטרה, שהה בתנאי מעצר בית מלא במשך 5 ימים ולהבטחת תנאים אלה חתם על ערבות עצמית בסך של 5000 ₪.</w:t>
      </w:r>
    </w:p>
    <w:p w14:paraId="6C454AA3" w14:textId="77777777" w:rsidR="00D372AF" w:rsidRDefault="00D372AF" w:rsidP="00D372AF">
      <w:pPr>
        <w:spacing w:line="360" w:lineRule="auto"/>
        <w:jc w:val="both"/>
        <w:rPr>
          <w:rtl/>
        </w:rPr>
      </w:pPr>
    </w:p>
    <w:p w14:paraId="394D374A" w14:textId="77777777" w:rsidR="00D372AF" w:rsidRDefault="00D372AF" w:rsidP="00D372AF">
      <w:pPr>
        <w:spacing w:line="360" w:lineRule="auto"/>
        <w:jc w:val="both"/>
        <w:rPr>
          <w:rtl/>
        </w:rPr>
      </w:pPr>
      <w:r>
        <w:rPr>
          <w:rFonts w:hint="cs"/>
          <w:rtl/>
        </w:rPr>
        <w:t xml:space="preserve">בפתח הדיון שהתקיים בפניי היום, הציג המשיב אישור בדמות צו 8, אשר במסגרתו </w:t>
      </w:r>
      <w:proofErr w:type="spellStart"/>
      <w:r>
        <w:rPr>
          <w:rFonts w:hint="cs"/>
          <w:rtl/>
        </w:rPr>
        <w:t>גוייס</w:t>
      </w:r>
      <w:proofErr w:type="spellEnd"/>
      <w:r>
        <w:rPr>
          <w:rFonts w:hint="cs"/>
          <w:rtl/>
        </w:rPr>
        <w:t xml:space="preserve"> לשירות חירום, וצו זה תקף, בשלב זה, עד ליום 1.4.26. </w:t>
      </w:r>
    </w:p>
    <w:p w14:paraId="624EF742" w14:textId="77777777" w:rsidR="00D372AF" w:rsidRDefault="00D372AF" w:rsidP="00D372AF">
      <w:pPr>
        <w:spacing w:line="360" w:lineRule="auto"/>
        <w:jc w:val="both"/>
        <w:rPr>
          <w:rtl/>
        </w:rPr>
      </w:pPr>
    </w:p>
    <w:p w14:paraId="0A7095F7" w14:textId="77777777" w:rsidR="00D372AF" w:rsidRDefault="00D372AF" w:rsidP="00D372AF">
      <w:pPr>
        <w:spacing w:line="360" w:lineRule="auto"/>
        <w:jc w:val="both"/>
        <w:rPr>
          <w:rtl/>
        </w:rPr>
      </w:pPr>
    </w:p>
    <w:p w14:paraId="1C35E94B" w14:textId="77777777" w:rsidR="00D372AF" w:rsidRDefault="00D372AF" w:rsidP="00D372AF">
      <w:pPr>
        <w:spacing w:line="360" w:lineRule="auto"/>
        <w:jc w:val="both"/>
        <w:rPr>
          <w:rtl/>
        </w:rPr>
      </w:pPr>
      <w:r>
        <w:rPr>
          <w:rFonts w:hint="cs"/>
          <w:rtl/>
        </w:rPr>
        <w:t>אין ספק כי מסוכנותו של נהג נלמדת ממהות העבירה המיוחסת לו מחד ומעברו התעבורתי מאידך.</w:t>
      </w:r>
    </w:p>
    <w:p w14:paraId="5B439D70" w14:textId="77777777" w:rsidR="00D372AF" w:rsidRDefault="00D372AF" w:rsidP="00D372AF">
      <w:pPr>
        <w:spacing w:line="360" w:lineRule="auto"/>
        <w:jc w:val="both"/>
        <w:rPr>
          <w:rtl/>
        </w:rPr>
      </w:pPr>
      <w:r>
        <w:rPr>
          <w:rFonts w:hint="cs"/>
          <w:rtl/>
        </w:rPr>
        <w:t xml:space="preserve">עם זאת ובכל הקשור לעילת המעצר בהליכי תעבורה, אפנה </w:t>
      </w:r>
      <w:proofErr w:type="spellStart"/>
      <w:r>
        <w:rPr>
          <w:rFonts w:hint="cs"/>
          <w:rtl/>
        </w:rPr>
        <w:t>לבש"פ</w:t>
      </w:r>
      <w:proofErr w:type="spellEnd"/>
      <w:r>
        <w:rPr>
          <w:rFonts w:hint="cs"/>
          <w:rtl/>
        </w:rPr>
        <w:t xml:space="preserve"> 2974/15 </w:t>
      </w:r>
      <w:r>
        <w:rPr>
          <w:rFonts w:hint="cs"/>
          <w:b/>
          <w:bCs/>
          <w:rtl/>
        </w:rPr>
        <w:t>מרדכי אשכנזי נ' מדינת ישראל</w:t>
      </w:r>
      <w:r>
        <w:rPr>
          <w:rFonts w:hint="cs"/>
          <w:rtl/>
        </w:rPr>
        <w:t xml:space="preserve">, אשר בו נקבע על ידי כב' השופטת ברק ארז כי הכלל הינו שחרור לחלופת מעצר, ולא מעצר עד לתום ההליכים המשפטיים. </w:t>
      </w:r>
    </w:p>
    <w:p w14:paraId="4BFBBE8F" w14:textId="77777777" w:rsidR="00D372AF" w:rsidRDefault="00D372AF" w:rsidP="00D372AF">
      <w:pPr>
        <w:spacing w:line="360" w:lineRule="auto"/>
        <w:jc w:val="both"/>
        <w:rPr>
          <w:rtl/>
        </w:rPr>
      </w:pPr>
    </w:p>
    <w:p w14:paraId="13CA4ADE" w14:textId="77777777" w:rsidR="00D372AF" w:rsidRDefault="00D372AF" w:rsidP="00D372AF">
      <w:pPr>
        <w:spacing w:line="360" w:lineRule="auto"/>
        <w:jc w:val="both"/>
        <w:rPr>
          <w:rtl/>
        </w:rPr>
      </w:pPr>
      <w:r>
        <w:rPr>
          <w:rFonts w:hint="cs"/>
          <w:rtl/>
        </w:rPr>
        <w:t xml:space="preserve">ער אני לעברו התעבורתי של המשיב, הכולל הרשעה בגין עבירה דומה, אך זו משנת 2014 ומאז ועד היום חלפה תקופה העולה על עשור מאז שהורשע. </w:t>
      </w:r>
    </w:p>
    <w:p w14:paraId="52A6F519" w14:textId="77777777" w:rsidR="00D372AF" w:rsidRDefault="00D372AF" w:rsidP="00D372AF">
      <w:pPr>
        <w:spacing w:line="360" w:lineRule="auto"/>
        <w:jc w:val="both"/>
        <w:rPr>
          <w:rtl/>
        </w:rPr>
      </w:pPr>
    </w:p>
    <w:p w14:paraId="6A15A0BD" w14:textId="77777777" w:rsidR="00D372AF" w:rsidRDefault="00D372AF" w:rsidP="00D372AF">
      <w:pPr>
        <w:spacing w:line="360" w:lineRule="auto"/>
        <w:jc w:val="both"/>
        <w:rPr>
          <w:rtl/>
        </w:rPr>
      </w:pPr>
      <w:r>
        <w:rPr>
          <w:rFonts w:hint="cs"/>
          <w:rtl/>
        </w:rPr>
        <w:t xml:space="preserve">אכן, כפי שעולה מהבקשה, נגד המשיב כתב אישום נוסף בבית משפט לתעבורה בעכו ואף נטען בבקשה כי המשיב לא התייצב לדיון והוצא נגדו צו הבאה. </w:t>
      </w:r>
    </w:p>
    <w:p w14:paraId="5AC458A3" w14:textId="77777777" w:rsidR="00D372AF" w:rsidRDefault="00D372AF" w:rsidP="00D372AF">
      <w:pPr>
        <w:spacing w:line="360" w:lineRule="auto"/>
        <w:jc w:val="both"/>
        <w:rPr>
          <w:rtl/>
        </w:rPr>
      </w:pPr>
    </w:p>
    <w:p w14:paraId="39894739" w14:textId="77777777" w:rsidR="00D372AF" w:rsidRDefault="00D372AF" w:rsidP="00D372AF">
      <w:pPr>
        <w:spacing w:line="360" w:lineRule="auto"/>
        <w:jc w:val="both"/>
        <w:rPr>
          <w:rtl/>
        </w:rPr>
      </w:pPr>
      <w:r>
        <w:rPr>
          <w:rFonts w:hint="cs"/>
          <w:rtl/>
        </w:rPr>
        <w:t xml:space="preserve">עם זאת, הוצג בפניי היום אישור בדבר צו מילואים, המעיד כי גיוסו של המשיב החל מיום 15.2.26 עד 1.3.26, כאשר הדיון בבית משפט לתעבורה בעכו מתקיים ביום 22.2.26. </w:t>
      </w:r>
    </w:p>
    <w:p w14:paraId="627E1FA9" w14:textId="77777777" w:rsidR="00D372AF" w:rsidRDefault="00D372AF" w:rsidP="00D372AF">
      <w:pPr>
        <w:spacing w:line="360" w:lineRule="auto"/>
        <w:jc w:val="both"/>
        <w:rPr>
          <w:rtl/>
        </w:rPr>
      </w:pPr>
    </w:p>
    <w:p w14:paraId="1B917AF3" w14:textId="77777777" w:rsidR="00D372AF" w:rsidRDefault="00D372AF" w:rsidP="00D372AF">
      <w:pPr>
        <w:spacing w:line="360" w:lineRule="auto"/>
        <w:jc w:val="both"/>
        <w:rPr>
          <w:rtl/>
        </w:rPr>
      </w:pPr>
      <w:r>
        <w:rPr>
          <w:rFonts w:hint="cs"/>
          <w:rtl/>
        </w:rPr>
        <w:t>במסגרת הבקשה שבפניי עלי לשקול הן את טובת הציבור מפני המסוכנות הנובעת מהמשיב, כאשר מהעבר השני יש לשקול גם את עניינו ונסיבותיו האישיות של המשיב. לא יכול להיות כל ספק כי אנו מצויים בתקופה ל</w:t>
      </w:r>
      <w:r w:rsidR="000E29DE">
        <w:rPr>
          <w:rFonts w:hint="cs"/>
          <w:rtl/>
        </w:rPr>
        <w:t>א פשוטה ומורכבת, אשר במסגרתה גו</w:t>
      </w:r>
      <w:r>
        <w:rPr>
          <w:rFonts w:hint="cs"/>
          <w:rtl/>
        </w:rPr>
        <w:t>יס המשיב לשירות מילואים פעיל ולא יכולה להיות גם מחלוקת לעניין התרומה בהקשר זה לכלל הציבור.</w:t>
      </w:r>
    </w:p>
    <w:p w14:paraId="37268CFA" w14:textId="77777777" w:rsidR="00D372AF" w:rsidRDefault="00D372AF" w:rsidP="00D372AF">
      <w:pPr>
        <w:spacing w:line="360" w:lineRule="auto"/>
        <w:jc w:val="both"/>
        <w:rPr>
          <w:rtl/>
        </w:rPr>
      </w:pPr>
    </w:p>
    <w:p w14:paraId="5CFB1E59" w14:textId="77777777" w:rsidR="00D372AF" w:rsidRDefault="00D372AF" w:rsidP="00D372AF">
      <w:pPr>
        <w:spacing w:line="360" w:lineRule="auto"/>
        <w:jc w:val="both"/>
        <w:rPr>
          <w:rtl/>
        </w:rPr>
      </w:pPr>
      <w:r>
        <w:rPr>
          <w:rFonts w:hint="cs"/>
          <w:rtl/>
        </w:rPr>
        <w:t>המסוכנות העיקרית הנובעת מהמשיב היא בהמשך נהיגתו ושימוש בדרך הציבורית וממכלול הנסיבות, סבורני כי טובת הכלל היא בהעדפת מתן האפשרות למשיב לחזור ליחידתו ולהמשיך לשרת את הציבור ככלל.</w:t>
      </w:r>
    </w:p>
    <w:p w14:paraId="28C819C5" w14:textId="77777777" w:rsidR="00D372AF" w:rsidRDefault="00D372AF" w:rsidP="00D372AF">
      <w:pPr>
        <w:spacing w:line="360" w:lineRule="auto"/>
        <w:jc w:val="both"/>
        <w:rPr>
          <w:rtl/>
        </w:rPr>
      </w:pPr>
    </w:p>
    <w:p w14:paraId="1F916173" w14:textId="77777777" w:rsidR="00D372AF" w:rsidRDefault="00D372AF" w:rsidP="00D372AF">
      <w:pPr>
        <w:spacing w:line="360" w:lineRule="auto"/>
        <w:jc w:val="both"/>
        <w:rPr>
          <w:rtl/>
        </w:rPr>
      </w:pPr>
      <w:r>
        <w:rPr>
          <w:rFonts w:hint="cs"/>
          <w:rtl/>
        </w:rPr>
        <w:t>עוד סבור אני כי המקום לשקול נתון זה על ידי המבקשת בטרם הוגשה הבקשה.</w:t>
      </w:r>
    </w:p>
    <w:p w14:paraId="27544C2D" w14:textId="77777777" w:rsidR="00D372AF" w:rsidRDefault="00D372AF" w:rsidP="00D372AF">
      <w:pPr>
        <w:spacing w:line="360" w:lineRule="auto"/>
        <w:jc w:val="both"/>
        <w:rPr>
          <w:rtl/>
        </w:rPr>
      </w:pPr>
    </w:p>
    <w:p w14:paraId="67FB1431" w14:textId="77777777" w:rsidR="00D372AF" w:rsidRDefault="00D372AF" w:rsidP="00D372AF">
      <w:pPr>
        <w:spacing w:line="360" w:lineRule="auto"/>
        <w:jc w:val="both"/>
        <w:rPr>
          <w:rtl/>
        </w:rPr>
      </w:pPr>
      <w:r>
        <w:rPr>
          <w:rFonts w:hint="cs"/>
          <w:rtl/>
        </w:rPr>
        <w:t>מכלל האמור ולאחר ששקללתי את מכלול השיקולים, אני מורה על שחרורו של המשיב בתנאים המגבילים הבאים:</w:t>
      </w:r>
    </w:p>
    <w:p w14:paraId="26427E55" w14:textId="77777777" w:rsidR="00D372AF" w:rsidRDefault="00D372AF" w:rsidP="00D372AF">
      <w:pPr>
        <w:spacing w:line="360" w:lineRule="auto"/>
        <w:jc w:val="both"/>
        <w:rPr>
          <w:rtl/>
        </w:rPr>
      </w:pPr>
    </w:p>
    <w:p w14:paraId="5FF5573F" w14:textId="77777777" w:rsidR="00D372AF" w:rsidRDefault="00D372AF" w:rsidP="000E29DE">
      <w:pPr>
        <w:pStyle w:val="a5"/>
        <w:numPr>
          <w:ilvl w:val="0"/>
          <w:numId w:val="1"/>
        </w:numPr>
        <w:spacing w:line="360" w:lineRule="auto"/>
        <w:jc w:val="both"/>
        <w:rPr>
          <w:rtl/>
        </w:rPr>
      </w:pPr>
      <w:r>
        <w:rPr>
          <w:rFonts w:hint="cs"/>
          <w:rtl/>
        </w:rPr>
        <w:lastRenderedPageBreak/>
        <w:t xml:space="preserve">אני פוסל את המשיב מלקבל או מלהחזיק רישיון נהיגה וזאת עד לתום ההליכים המשפטיים נגדו </w:t>
      </w:r>
      <w:proofErr w:type="spellStart"/>
      <w:r>
        <w:rPr>
          <w:rFonts w:hint="cs"/>
          <w:rtl/>
        </w:rPr>
        <w:t>בפל"א</w:t>
      </w:r>
      <w:proofErr w:type="spellEnd"/>
      <w:r>
        <w:rPr>
          <w:rFonts w:hint="cs"/>
          <w:rtl/>
        </w:rPr>
        <w:t xml:space="preserve"> 15130-03-26.  נוכח הצהרת המשיב בפניי, אני פוטר אותו מחובת הפקדת הרישיון והמזכירות תנפיק אישור הפקדה החל מהיום.</w:t>
      </w:r>
    </w:p>
    <w:p w14:paraId="6220F9F4" w14:textId="77777777" w:rsidR="00D372AF" w:rsidRDefault="00D372AF" w:rsidP="00D372AF">
      <w:pPr>
        <w:rPr>
          <w:rtl/>
        </w:rPr>
      </w:pPr>
    </w:p>
    <w:p w14:paraId="2621FF53" w14:textId="77777777" w:rsidR="00D372AF" w:rsidRDefault="00D372AF" w:rsidP="00D372AF">
      <w:pPr>
        <w:pStyle w:val="a5"/>
        <w:numPr>
          <w:ilvl w:val="0"/>
          <w:numId w:val="1"/>
        </w:numPr>
        <w:spacing w:line="360" w:lineRule="auto"/>
        <w:jc w:val="both"/>
      </w:pPr>
      <w:r>
        <w:rPr>
          <w:rFonts w:hint="cs"/>
          <w:rtl/>
        </w:rPr>
        <w:t xml:space="preserve">להבטחת תנאי שחרורו יחתום המשיב על ערבות עצמית בסך של 5000 ₪. </w:t>
      </w:r>
    </w:p>
    <w:p w14:paraId="014CEC65" w14:textId="77777777" w:rsidR="00D372AF" w:rsidRDefault="00D372AF" w:rsidP="00D372AF">
      <w:pPr>
        <w:pStyle w:val="a5"/>
      </w:pPr>
    </w:p>
    <w:p w14:paraId="7F159EFA" w14:textId="77777777" w:rsidR="00D372AF" w:rsidRDefault="00D372AF" w:rsidP="000E29DE">
      <w:pPr>
        <w:pStyle w:val="a5"/>
        <w:numPr>
          <w:ilvl w:val="0"/>
          <w:numId w:val="1"/>
        </w:numPr>
        <w:spacing w:line="360" w:lineRule="auto"/>
        <w:jc w:val="both"/>
        <w:rPr>
          <w:rtl/>
        </w:rPr>
      </w:pPr>
      <w:r>
        <w:rPr>
          <w:rFonts w:hint="cs"/>
          <w:rtl/>
        </w:rPr>
        <w:t xml:space="preserve">תחתם ערבות צד ג' בסך של 5000 ₪ על ידי מר </w:t>
      </w:r>
      <w:r w:rsidR="000E29DE">
        <w:t xml:space="preserve"> </w:t>
      </w:r>
      <w:r w:rsidR="000E29DE">
        <w:rPr>
          <w:rFonts w:hint="cs"/>
        </w:rPr>
        <w:t xml:space="preserve">XXX  </w:t>
      </w:r>
      <w:r>
        <w:rPr>
          <w:rFonts w:hint="cs"/>
          <w:rtl/>
        </w:rPr>
        <w:t xml:space="preserve">ת.ז. </w:t>
      </w:r>
      <w:r w:rsidR="000E29DE">
        <w:t xml:space="preserve"> </w:t>
      </w:r>
      <w:r w:rsidR="000E29DE">
        <w:rPr>
          <w:rFonts w:hint="cs"/>
        </w:rPr>
        <w:t xml:space="preserve">XXX  </w:t>
      </w:r>
      <w:r w:rsidR="000E29DE">
        <w:rPr>
          <w:rFonts w:hint="cs"/>
          <w:rtl/>
        </w:rPr>
        <w:t xml:space="preserve"> ל</w:t>
      </w:r>
      <w:r>
        <w:rPr>
          <w:rFonts w:hint="cs"/>
          <w:rtl/>
        </w:rPr>
        <w:t xml:space="preserve">הבטחת קיום תנאי השחרור. </w:t>
      </w:r>
    </w:p>
    <w:p w14:paraId="7B80D72D" w14:textId="77777777" w:rsidR="00D372AF" w:rsidRDefault="00D372AF" w:rsidP="00D372AF">
      <w:pPr>
        <w:spacing w:line="360" w:lineRule="auto"/>
        <w:jc w:val="both"/>
      </w:pPr>
    </w:p>
    <w:p w14:paraId="18CBD68E" w14:textId="77777777" w:rsidR="00D372AF" w:rsidRDefault="00D372AF" w:rsidP="00D372AF">
      <w:pPr>
        <w:spacing w:line="360" w:lineRule="auto"/>
        <w:jc w:val="both"/>
        <w:rPr>
          <w:rtl/>
        </w:rPr>
      </w:pPr>
      <w:r>
        <w:rPr>
          <w:rFonts w:hint="cs"/>
          <w:rtl/>
        </w:rPr>
        <w:t xml:space="preserve">למען הסר ספק, תנאי איסור יציאת המשיב מביתו, אשר נקבעו על ידי קצין המשטרה, מבוטלים בזאת. </w:t>
      </w:r>
    </w:p>
    <w:p w14:paraId="5EF2CD24" w14:textId="77777777" w:rsidR="00D372AF" w:rsidRDefault="00D372AF" w:rsidP="00D372AF">
      <w:pPr>
        <w:spacing w:line="360" w:lineRule="auto"/>
        <w:jc w:val="both"/>
        <w:rPr>
          <w:sz w:val="6"/>
          <w:szCs w:val="6"/>
          <w:rtl/>
        </w:rPr>
      </w:pPr>
      <w:r>
        <w:rPr>
          <w:rFonts w:hint="cs"/>
          <w:sz w:val="6"/>
          <w:szCs w:val="6"/>
          <w:rtl/>
        </w:rPr>
        <w:t>&lt;#3#&gt;</w:t>
      </w:r>
    </w:p>
    <w:p w14:paraId="23B4C9D4" w14:textId="77777777" w:rsidR="00D372AF" w:rsidRDefault="00D372AF" w:rsidP="00D372AF">
      <w:pPr>
        <w:rPr>
          <w:rtl/>
        </w:rPr>
      </w:pPr>
    </w:p>
    <w:p w14:paraId="69AF8522" w14:textId="77777777" w:rsidR="00D372AF" w:rsidRDefault="00D372AF" w:rsidP="00D372AF">
      <w:pPr>
        <w:spacing w:line="360" w:lineRule="auto"/>
        <w:rPr>
          <w:rtl/>
        </w:rPr>
      </w:pPr>
      <w:r>
        <w:rPr>
          <w:rFonts w:hint="cs"/>
          <w:b/>
          <w:bCs/>
          <w:rtl/>
        </w:rPr>
        <w:t xml:space="preserve">ניתנה והודעה היום </w:t>
      </w:r>
      <w:sdt>
        <w:sdtPr>
          <w:rPr>
            <w:rFonts w:hint="cs"/>
            <w:rtl/>
          </w:rPr>
          <w:alias w:val="2207"/>
          <w:tag w:val="2207"/>
          <w:id w:val="1329636924"/>
          <w:text w:multiLine="1"/>
        </w:sdtPr>
        <w:sdtEndPr/>
        <w:sdtContent>
          <w:r>
            <w:rPr>
              <w:rFonts w:hint="cs"/>
              <w:b/>
              <w:bCs/>
              <w:rtl/>
            </w:rPr>
            <w:t>ז' ניסן תשפ"ו</w:t>
          </w:r>
        </w:sdtContent>
      </w:sdt>
      <w:r>
        <w:rPr>
          <w:rFonts w:hint="cs"/>
          <w:b/>
          <w:bCs/>
          <w:rtl/>
        </w:rPr>
        <w:t xml:space="preserve">, </w:t>
      </w:r>
      <w:sdt>
        <w:sdtPr>
          <w:rPr>
            <w:rFonts w:hint="cs"/>
            <w:rtl/>
          </w:rPr>
          <w:alias w:val="2206"/>
          <w:tag w:val="2206"/>
          <w:id w:val="-1474593809"/>
          <w:text w:multiLine="1"/>
        </w:sdtPr>
        <w:sdtEndPr/>
        <w:sdtContent>
          <w:r>
            <w:rPr>
              <w:rFonts w:hint="cs"/>
              <w:b/>
              <w:bCs/>
            </w:rPr>
            <w:t>25/03/2026</w:t>
          </w:r>
        </w:sdtContent>
      </w:sdt>
      <w:r>
        <w:rPr>
          <w:rFonts w:hint="cs"/>
          <w:b/>
          <w:bCs/>
          <w:rtl/>
        </w:rPr>
        <w:t xml:space="preserve"> במעמד הנוכחים.</w:t>
      </w:r>
    </w:p>
    <w:p w14:paraId="0D934F42" w14:textId="77777777" w:rsidR="00D372AF" w:rsidRDefault="00D372AF" w:rsidP="00D372AF">
      <w:pPr>
        <w:rPr>
          <w:rtl/>
        </w:rPr>
      </w:pPr>
    </w:p>
    <w:tbl>
      <w:tblPr>
        <w:tblStyle w:val="a6"/>
        <w:bidiVisual/>
        <w:tblW w:w="0" w:type="auto"/>
        <w:tblInd w:w="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D372AF" w14:paraId="66ED4433" w14:textId="77777777" w:rsidTr="00D372AF">
        <w:trPr>
          <w:trHeight w:val="316"/>
        </w:trPr>
        <w:tc>
          <w:tcPr>
            <w:tcW w:w="3936" w:type="dxa"/>
            <w:tcBorders>
              <w:top w:val="nil"/>
              <w:left w:val="nil"/>
              <w:bottom w:val="single" w:sz="4" w:space="0" w:color="auto"/>
              <w:right w:val="nil"/>
            </w:tcBorders>
            <w:vAlign w:val="center"/>
          </w:tcPr>
          <w:p w14:paraId="67544BA6" w14:textId="77777777" w:rsidR="00D372AF" w:rsidRDefault="00C919DD">
            <w:pPr>
              <w:jc w:val="center"/>
              <w:rPr>
                <w:rtl/>
              </w:rPr>
            </w:pPr>
            <w:sdt>
              <w:sdtPr>
                <w:rPr>
                  <w:rFonts w:ascii="Times New Roman" w:eastAsia="Times New Roman" w:hAnsi="Times New Roman" w:cs="Times New Roman"/>
                  <w:rtl/>
                </w:rPr>
                <w:alias w:val="MergeField"/>
                <w:tag w:val="2144"/>
                <w:id w:val="2110472225"/>
              </w:sdtPr>
              <w:sdtEndPr/>
              <w:sdtContent>
                <w:r w:rsidR="00D372AF">
                  <w:rPr>
                    <w:noProof/>
                  </w:rPr>
                  <w:drawing>
                    <wp:inline distT="0" distB="0" distL="0" distR="0" wp14:anchorId="028F9244" wp14:editId="58EAF705">
                      <wp:extent cx="850900" cy="736600"/>
                      <wp:effectExtent l="0" t="0" r="6350" b="635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736600"/>
                              </a:xfrm>
                              <a:prstGeom prst="rect">
                                <a:avLst/>
                              </a:prstGeom>
                              <a:noFill/>
                              <a:ln>
                                <a:noFill/>
                              </a:ln>
                            </pic:spPr>
                          </pic:pic>
                        </a:graphicData>
                      </a:graphic>
                    </wp:inline>
                  </w:drawing>
                </w:r>
              </w:sdtContent>
            </w:sdt>
          </w:p>
          <w:p w14:paraId="27E713BF" w14:textId="77777777" w:rsidR="00D372AF" w:rsidRDefault="00D372AF">
            <w:pPr>
              <w:jc w:val="center"/>
            </w:pPr>
          </w:p>
        </w:tc>
      </w:tr>
      <w:tr w:rsidR="00D372AF" w14:paraId="38A7394E" w14:textId="77777777" w:rsidTr="00D372AF">
        <w:trPr>
          <w:trHeight w:val="361"/>
        </w:trPr>
        <w:tc>
          <w:tcPr>
            <w:tcW w:w="3936" w:type="dxa"/>
            <w:tcBorders>
              <w:top w:val="single" w:sz="4" w:space="0" w:color="auto"/>
              <w:left w:val="nil"/>
              <w:bottom w:val="nil"/>
              <w:right w:val="nil"/>
            </w:tcBorders>
            <w:vAlign w:val="center"/>
            <w:hideMark/>
          </w:tcPr>
          <w:p w14:paraId="375E531C" w14:textId="77777777" w:rsidR="00D372AF" w:rsidRDefault="00C919DD">
            <w:pPr>
              <w:jc w:val="center"/>
              <w:rPr>
                <w:b/>
                <w:bCs/>
                <w:rtl/>
              </w:rPr>
            </w:pPr>
            <w:sdt>
              <w:sdtPr>
                <w:rPr>
                  <w:b/>
                  <w:bCs/>
                  <w:rtl/>
                </w:rPr>
                <w:alias w:val="2141"/>
                <w:tag w:val="2141"/>
                <w:id w:val="2119712613"/>
                <w:placeholder>
                  <w:docPart w:val="6DB91A7FC44C43838A19BE1B39BCF387"/>
                </w:placeholder>
                <w:text w:multiLine="1"/>
              </w:sdtPr>
              <w:sdtEndPr/>
              <w:sdtContent>
                <w:r w:rsidR="00D372AF">
                  <w:rPr>
                    <w:b/>
                    <w:bCs/>
                    <w:rtl/>
                  </w:rPr>
                  <w:t>רומן</w:t>
                </w:r>
              </w:sdtContent>
            </w:sdt>
            <w:r w:rsidR="00D372AF">
              <w:rPr>
                <w:rFonts w:ascii="Times New Roman" w:eastAsia="Times New Roman" w:hAnsi="Times New Roman" w:hint="cs"/>
                <w:b/>
                <w:bCs/>
                <w:rtl/>
              </w:rPr>
              <w:t xml:space="preserve"> </w:t>
            </w:r>
            <w:sdt>
              <w:sdtPr>
                <w:rPr>
                  <w:rFonts w:ascii="Times New Roman" w:eastAsia="Times New Roman" w:hAnsi="Times New Roman" w:cs="Times New Roman"/>
                  <w:b/>
                  <w:bCs/>
                  <w:rtl/>
                </w:rPr>
                <w:alias w:val="2142"/>
                <w:tag w:val="2142"/>
                <w:id w:val="-26639521"/>
                <w:placeholder>
                  <w:docPart w:val="8FCC535B94F34A83A0D093B6E5F4D946"/>
                </w:placeholder>
                <w:text w:multiLine="1"/>
              </w:sdtPr>
              <w:sdtEndPr/>
              <w:sdtContent>
                <w:r w:rsidR="00D372AF">
                  <w:rPr>
                    <w:rFonts w:ascii="Times New Roman" w:eastAsia="Times New Roman" w:hAnsi="Times New Roman"/>
                    <w:b/>
                    <w:bCs/>
                    <w:rtl/>
                  </w:rPr>
                  <w:t>קלוגרמן</w:t>
                </w:r>
              </w:sdtContent>
            </w:sdt>
            <w:r w:rsidR="00D372AF">
              <w:rPr>
                <w:rFonts w:ascii="Times New Roman" w:eastAsia="Times New Roman" w:hAnsi="Times New Roman" w:hint="cs"/>
                <w:b/>
                <w:bCs/>
                <w:rtl/>
              </w:rPr>
              <w:t xml:space="preserve">, </w:t>
            </w:r>
            <w:sdt>
              <w:sdtPr>
                <w:rPr>
                  <w:rFonts w:ascii="Times New Roman" w:eastAsia="Times New Roman" w:hAnsi="Times New Roman" w:cs="Times New Roman"/>
                  <w:b/>
                  <w:bCs/>
                  <w:rtl/>
                </w:rPr>
                <w:alias w:val="2143"/>
                <w:tag w:val="2143"/>
                <w:id w:val="1647695366"/>
                <w:placeholder>
                  <w:docPart w:val="56B2915E53F7439DBA7DAACA40ABC6D5"/>
                </w:placeholder>
                <w:text w:multiLine="1"/>
              </w:sdtPr>
              <w:sdtEndPr/>
              <w:sdtContent>
                <w:r w:rsidR="00D372AF">
                  <w:rPr>
                    <w:rFonts w:ascii="Times New Roman" w:eastAsia="Times New Roman" w:hAnsi="Times New Roman"/>
                    <w:b/>
                    <w:bCs/>
                    <w:rtl/>
                  </w:rPr>
                  <w:t>שופט</w:t>
                </w:r>
              </w:sdtContent>
            </w:sdt>
          </w:p>
        </w:tc>
      </w:tr>
    </w:tbl>
    <w:p w14:paraId="024E40E7" w14:textId="77777777" w:rsidR="00D372AF" w:rsidRDefault="00D372AF" w:rsidP="00D372AF">
      <w:pPr>
        <w:rPr>
          <w:rtl/>
        </w:rPr>
      </w:pPr>
    </w:p>
    <w:p w14:paraId="0F1C900C" w14:textId="77777777" w:rsidR="00D372AF" w:rsidRDefault="00D372AF" w:rsidP="00D372AF">
      <w:pPr>
        <w:spacing w:line="360" w:lineRule="auto"/>
        <w:rPr>
          <w:rtl/>
        </w:rPr>
      </w:pPr>
      <w:r>
        <w:rPr>
          <w:rFonts w:hint="cs"/>
          <w:b/>
          <w:bCs/>
          <w:u w:val="single"/>
          <w:rtl/>
        </w:rPr>
        <w:t>ב"כ המבקשת</w:t>
      </w:r>
      <w:r>
        <w:rPr>
          <w:rFonts w:hint="cs"/>
          <w:rtl/>
        </w:rPr>
        <w:t xml:space="preserve">: אבקש עיכוב ביצוע על מנת לשקול הגשת ערר. </w:t>
      </w:r>
    </w:p>
    <w:p w14:paraId="55CEE3B1" w14:textId="77777777" w:rsidR="00D372AF" w:rsidRDefault="00D372AF" w:rsidP="00D372AF">
      <w:pPr>
        <w:spacing w:line="360" w:lineRule="auto"/>
      </w:pPr>
    </w:p>
    <w:p w14:paraId="7D01EB24" w14:textId="77777777" w:rsidR="00D372AF" w:rsidRDefault="00D372AF" w:rsidP="00D372AF">
      <w:pPr>
        <w:spacing w:line="360" w:lineRule="auto"/>
        <w:rPr>
          <w:sz w:val="6"/>
          <w:szCs w:val="6"/>
          <w:rtl/>
        </w:rPr>
      </w:pPr>
      <w:r>
        <w:rPr>
          <w:rFonts w:hint="cs"/>
          <w:sz w:val="6"/>
          <w:szCs w:val="6"/>
          <w:rtl/>
        </w:rPr>
        <w:t>&lt;#4#&gt;</w:t>
      </w:r>
    </w:p>
    <w:p w14:paraId="4DA6CF38" w14:textId="77777777" w:rsidR="00D372AF" w:rsidRDefault="00D372AF" w:rsidP="00D372AF">
      <w:pPr>
        <w:spacing w:line="360" w:lineRule="auto"/>
        <w:jc w:val="center"/>
        <w:rPr>
          <w:rFonts w:ascii="Arial" w:hAnsi="Arial"/>
          <w:b/>
          <w:bCs/>
          <w:sz w:val="28"/>
          <w:szCs w:val="28"/>
          <w:u w:val="single"/>
        </w:rPr>
      </w:pPr>
      <w:r>
        <w:rPr>
          <w:rFonts w:ascii="Arial" w:hAnsi="Arial" w:hint="cs"/>
          <w:b/>
          <w:bCs/>
          <w:sz w:val="28"/>
          <w:szCs w:val="28"/>
          <w:u w:val="single"/>
          <w:rtl/>
        </w:rPr>
        <w:t>החלטה</w:t>
      </w:r>
    </w:p>
    <w:p w14:paraId="13687D06" w14:textId="77777777" w:rsidR="00D372AF" w:rsidRDefault="00D372AF" w:rsidP="00D372AF">
      <w:pPr>
        <w:spacing w:line="360" w:lineRule="auto"/>
        <w:jc w:val="both"/>
        <w:rPr>
          <w:rtl/>
        </w:rPr>
      </w:pPr>
      <w:r>
        <w:rPr>
          <w:rFonts w:hint="cs"/>
          <w:rtl/>
        </w:rPr>
        <w:t xml:space="preserve"> </w:t>
      </w:r>
    </w:p>
    <w:p w14:paraId="2A911550" w14:textId="77777777" w:rsidR="00D372AF" w:rsidRDefault="00D372AF" w:rsidP="00D372AF">
      <w:pPr>
        <w:spacing w:line="360" w:lineRule="auto"/>
        <w:jc w:val="both"/>
      </w:pPr>
      <w:r>
        <w:rPr>
          <w:rFonts w:hint="cs"/>
          <w:rtl/>
        </w:rPr>
        <w:t>ניתן בזאת עיכוב ביצוע עד ליום 26.3.26 בשעה 12.00.</w:t>
      </w:r>
    </w:p>
    <w:p w14:paraId="1AEB7881" w14:textId="77777777" w:rsidR="00D372AF" w:rsidRDefault="00D372AF" w:rsidP="00D372AF">
      <w:pPr>
        <w:spacing w:line="360" w:lineRule="auto"/>
        <w:jc w:val="both"/>
        <w:rPr>
          <w:rtl/>
        </w:rPr>
      </w:pPr>
      <w:r>
        <w:rPr>
          <w:rFonts w:hint="cs"/>
          <w:rtl/>
        </w:rPr>
        <w:t xml:space="preserve">ב"כ המבקשת תודיע עד מחר  - 26.3.26 - בשעה 09.00 אם בדעתה להגיש ערר אם לאו. </w:t>
      </w:r>
    </w:p>
    <w:p w14:paraId="567AA98E" w14:textId="77777777" w:rsidR="00D372AF" w:rsidRDefault="00D372AF" w:rsidP="00D372AF">
      <w:pPr>
        <w:spacing w:line="360" w:lineRule="auto"/>
        <w:jc w:val="both"/>
        <w:rPr>
          <w:sz w:val="6"/>
          <w:szCs w:val="6"/>
          <w:rtl/>
        </w:rPr>
      </w:pPr>
    </w:p>
    <w:p w14:paraId="3AC78B5F" w14:textId="77777777" w:rsidR="00D372AF" w:rsidRDefault="00D372AF" w:rsidP="00D372AF">
      <w:pPr>
        <w:spacing w:line="360" w:lineRule="auto"/>
        <w:jc w:val="both"/>
        <w:rPr>
          <w:sz w:val="6"/>
          <w:szCs w:val="6"/>
          <w:rtl/>
        </w:rPr>
      </w:pPr>
      <w:r>
        <w:rPr>
          <w:rFonts w:hint="cs"/>
          <w:sz w:val="6"/>
          <w:szCs w:val="6"/>
          <w:rtl/>
        </w:rPr>
        <w:t>&lt;#6#&gt;</w:t>
      </w:r>
    </w:p>
    <w:p w14:paraId="143A8CBD" w14:textId="77777777" w:rsidR="00D372AF" w:rsidRDefault="00D372AF" w:rsidP="00D372AF">
      <w:pPr>
        <w:rPr>
          <w:rtl/>
        </w:rPr>
      </w:pPr>
    </w:p>
    <w:p w14:paraId="2535DE3E" w14:textId="77777777" w:rsidR="00D372AF" w:rsidRDefault="00D372AF" w:rsidP="00D372AF">
      <w:pPr>
        <w:spacing w:line="360" w:lineRule="auto"/>
        <w:rPr>
          <w:rtl/>
        </w:rPr>
      </w:pPr>
      <w:r>
        <w:rPr>
          <w:rFonts w:hint="cs"/>
          <w:b/>
          <w:bCs/>
          <w:rtl/>
        </w:rPr>
        <w:t xml:space="preserve">ניתנה והודעה היום </w:t>
      </w:r>
      <w:sdt>
        <w:sdtPr>
          <w:rPr>
            <w:rFonts w:hint="cs"/>
            <w:rtl/>
          </w:rPr>
          <w:alias w:val="2207"/>
          <w:tag w:val="2207"/>
          <w:id w:val="-463735651"/>
          <w:text w:multiLine="1"/>
        </w:sdtPr>
        <w:sdtEndPr/>
        <w:sdtContent>
          <w:r>
            <w:rPr>
              <w:rFonts w:hint="cs"/>
              <w:b/>
              <w:bCs/>
              <w:rtl/>
            </w:rPr>
            <w:t>ז' ניסן תשפ"ו</w:t>
          </w:r>
        </w:sdtContent>
      </w:sdt>
      <w:r>
        <w:rPr>
          <w:rFonts w:hint="cs"/>
          <w:b/>
          <w:bCs/>
          <w:rtl/>
        </w:rPr>
        <w:t xml:space="preserve">, </w:t>
      </w:r>
      <w:sdt>
        <w:sdtPr>
          <w:rPr>
            <w:rFonts w:hint="cs"/>
            <w:rtl/>
          </w:rPr>
          <w:alias w:val="2206"/>
          <w:tag w:val="2206"/>
          <w:id w:val="-1582523203"/>
          <w:text w:multiLine="1"/>
        </w:sdtPr>
        <w:sdtEndPr/>
        <w:sdtContent>
          <w:r>
            <w:rPr>
              <w:rFonts w:hint="cs"/>
              <w:b/>
              <w:bCs/>
            </w:rPr>
            <w:t>25/03/2026</w:t>
          </w:r>
        </w:sdtContent>
      </w:sdt>
      <w:r>
        <w:rPr>
          <w:rFonts w:hint="cs"/>
          <w:b/>
          <w:bCs/>
          <w:rtl/>
        </w:rPr>
        <w:t xml:space="preserve"> במעמד הנוכחים.</w:t>
      </w:r>
    </w:p>
    <w:p w14:paraId="1E9BB11D" w14:textId="77777777" w:rsidR="00D372AF" w:rsidRDefault="00D372AF" w:rsidP="00D372AF">
      <w:pPr>
        <w:rPr>
          <w:rtl/>
        </w:rPr>
      </w:pPr>
    </w:p>
    <w:tbl>
      <w:tblPr>
        <w:tblStyle w:val="a6"/>
        <w:bidiVisual/>
        <w:tblW w:w="0" w:type="auto"/>
        <w:tblInd w:w="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D372AF" w14:paraId="74824315" w14:textId="77777777" w:rsidTr="00D372AF">
        <w:trPr>
          <w:trHeight w:val="316"/>
        </w:trPr>
        <w:tc>
          <w:tcPr>
            <w:tcW w:w="3936" w:type="dxa"/>
            <w:tcBorders>
              <w:top w:val="nil"/>
              <w:left w:val="nil"/>
              <w:bottom w:val="single" w:sz="4" w:space="0" w:color="auto"/>
              <w:right w:val="nil"/>
            </w:tcBorders>
            <w:vAlign w:val="center"/>
          </w:tcPr>
          <w:p w14:paraId="55E66F0A" w14:textId="77777777" w:rsidR="00D372AF" w:rsidRDefault="00C919DD">
            <w:pPr>
              <w:jc w:val="center"/>
              <w:rPr>
                <w:rtl/>
              </w:rPr>
            </w:pPr>
            <w:sdt>
              <w:sdtPr>
                <w:rPr>
                  <w:rFonts w:ascii="Times New Roman" w:eastAsia="Times New Roman" w:hAnsi="Times New Roman" w:cs="Times New Roman"/>
                  <w:rtl/>
                </w:rPr>
                <w:alias w:val="MergeField"/>
                <w:tag w:val="2144"/>
                <w:id w:val="1190343882"/>
              </w:sdtPr>
              <w:sdtEndPr/>
              <w:sdtContent>
                <w:r w:rsidR="00D372AF">
                  <w:rPr>
                    <w:noProof/>
                  </w:rPr>
                  <w:drawing>
                    <wp:inline distT="0" distB="0" distL="0" distR="0" wp14:anchorId="49135D20" wp14:editId="06E86B19">
                      <wp:extent cx="850900" cy="736600"/>
                      <wp:effectExtent l="0" t="0" r="6350" b="635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736600"/>
                              </a:xfrm>
                              <a:prstGeom prst="rect">
                                <a:avLst/>
                              </a:prstGeom>
                              <a:noFill/>
                              <a:ln>
                                <a:noFill/>
                              </a:ln>
                            </pic:spPr>
                          </pic:pic>
                        </a:graphicData>
                      </a:graphic>
                    </wp:inline>
                  </w:drawing>
                </w:r>
              </w:sdtContent>
            </w:sdt>
          </w:p>
          <w:p w14:paraId="043EB3BE" w14:textId="77777777" w:rsidR="00D372AF" w:rsidRDefault="00D372AF">
            <w:pPr>
              <w:jc w:val="center"/>
            </w:pPr>
          </w:p>
        </w:tc>
      </w:tr>
      <w:tr w:rsidR="00D372AF" w14:paraId="75CA85C7" w14:textId="77777777" w:rsidTr="00D372AF">
        <w:trPr>
          <w:trHeight w:val="361"/>
        </w:trPr>
        <w:tc>
          <w:tcPr>
            <w:tcW w:w="3936" w:type="dxa"/>
            <w:tcBorders>
              <w:top w:val="single" w:sz="4" w:space="0" w:color="auto"/>
              <w:left w:val="nil"/>
              <w:bottom w:val="nil"/>
              <w:right w:val="nil"/>
            </w:tcBorders>
            <w:vAlign w:val="center"/>
            <w:hideMark/>
          </w:tcPr>
          <w:p w14:paraId="44546C46" w14:textId="77777777" w:rsidR="00D372AF" w:rsidRDefault="00C919DD">
            <w:pPr>
              <w:jc w:val="center"/>
              <w:rPr>
                <w:b/>
                <w:bCs/>
                <w:rtl/>
              </w:rPr>
            </w:pPr>
            <w:sdt>
              <w:sdtPr>
                <w:rPr>
                  <w:b/>
                  <w:bCs/>
                  <w:rtl/>
                </w:rPr>
                <w:alias w:val="2141"/>
                <w:tag w:val="2141"/>
                <w:id w:val="1513411081"/>
                <w:placeholder>
                  <w:docPart w:val="157BE684002C43599B4F8011677B6515"/>
                </w:placeholder>
                <w:text w:multiLine="1"/>
              </w:sdtPr>
              <w:sdtEndPr/>
              <w:sdtContent>
                <w:r w:rsidR="00D372AF">
                  <w:rPr>
                    <w:b/>
                    <w:bCs/>
                    <w:rtl/>
                  </w:rPr>
                  <w:t>רומן</w:t>
                </w:r>
              </w:sdtContent>
            </w:sdt>
            <w:r w:rsidR="00D372AF">
              <w:rPr>
                <w:rFonts w:ascii="Times New Roman" w:eastAsia="Times New Roman" w:hAnsi="Times New Roman" w:hint="cs"/>
                <w:b/>
                <w:bCs/>
                <w:rtl/>
              </w:rPr>
              <w:t xml:space="preserve"> </w:t>
            </w:r>
            <w:sdt>
              <w:sdtPr>
                <w:rPr>
                  <w:rFonts w:ascii="Times New Roman" w:eastAsia="Times New Roman" w:hAnsi="Times New Roman" w:cs="Times New Roman"/>
                  <w:b/>
                  <w:bCs/>
                  <w:rtl/>
                </w:rPr>
                <w:alias w:val="2142"/>
                <w:tag w:val="2142"/>
                <w:id w:val="-59947945"/>
                <w:placeholder>
                  <w:docPart w:val="A2105B66656D439FB3650C535CE1BBEC"/>
                </w:placeholder>
                <w:text w:multiLine="1"/>
              </w:sdtPr>
              <w:sdtEndPr/>
              <w:sdtContent>
                <w:r w:rsidR="00D372AF">
                  <w:rPr>
                    <w:rFonts w:ascii="Times New Roman" w:eastAsia="Times New Roman" w:hAnsi="Times New Roman"/>
                    <w:b/>
                    <w:bCs/>
                    <w:rtl/>
                  </w:rPr>
                  <w:t>קלוגרמן</w:t>
                </w:r>
              </w:sdtContent>
            </w:sdt>
            <w:r w:rsidR="00D372AF">
              <w:rPr>
                <w:rFonts w:ascii="Times New Roman" w:eastAsia="Times New Roman" w:hAnsi="Times New Roman" w:hint="cs"/>
                <w:b/>
                <w:bCs/>
                <w:rtl/>
              </w:rPr>
              <w:t xml:space="preserve">, </w:t>
            </w:r>
            <w:sdt>
              <w:sdtPr>
                <w:rPr>
                  <w:rFonts w:ascii="Times New Roman" w:eastAsia="Times New Roman" w:hAnsi="Times New Roman" w:cs="Times New Roman"/>
                  <w:b/>
                  <w:bCs/>
                  <w:rtl/>
                </w:rPr>
                <w:alias w:val="2143"/>
                <w:tag w:val="2143"/>
                <w:id w:val="41794137"/>
                <w:placeholder>
                  <w:docPart w:val="D49037D202E84EE4B66C02402BF09644"/>
                </w:placeholder>
                <w:text w:multiLine="1"/>
              </w:sdtPr>
              <w:sdtEndPr/>
              <w:sdtContent>
                <w:r w:rsidR="00D372AF">
                  <w:rPr>
                    <w:rFonts w:ascii="Times New Roman" w:eastAsia="Times New Roman" w:hAnsi="Times New Roman"/>
                    <w:b/>
                    <w:bCs/>
                    <w:rtl/>
                  </w:rPr>
                  <w:t>שופט</w:t>
                </w:r>
              </w:sdtContent>
            </w:sdt>
          </w:p>
        </w:tc>
      </w:tr>
    </w:tbl>
    <w:p w14:paraId="757B2704" w14:textId="77777777" w:rsidR="00D372AF" w:rsidRDefault="00D372AF" w:rsidP="00D372AF">
      <w:pPr>
        <w:rPr>
          <w:rtl/>
        </w:rPr>
      </w:pPr>
    </w:p>
    <w:p w14:paraId="1094AAE2" w14:textId="77777777" w:rsidR="00D372AF" w:rsidRDefault="00D372AF" w:rsidP="00D372AF">
      <w:pPr>
        <w:rPr>
          <w:rtl/>
        </w:rPr>
      </w:pPr>
      <w:r>
        <w:rPr>
          <w:rFonts w:hint="cs"/>
          <w:rtl/>
        </w:rPr>
        <w:t>הוקלד</w:t>
      </w:r>
      <w:r>
        <w:rPr>
          <w:rFonts w:hint="cs"/>
        </w:rPr>
        <w:t xml:space="preserve"> </w:t>
      </w:r>
      <w:r>
        <w:rPr>
          <w:rFonts w:hint="cs"/>
          <w:rtl/>
        </w:rPr>
        <w:t>על</w:t>
      </w:r>
      <w:r>
        <w:rPr>
          <w:rFonts w:hint="cs"/>
        </w:rPr>
        <w:t xml:space="preserve"> </w:t>
      </w:r>
      <w:r>
        <w:rPr>
          <w:rFonts w:hint="cs"/>
          <w:rtl/>
        </w:rPr>
        <w:t>ידי</w:t>
      </w:r>
      <w:r>
        <w:rPr>
          <w:rFonts w:hint="cs"/>
        </w:rPr>
        <w:t xml:space="preserve"> </w:t>
      </w:r>
      <w:r>
        <w:rPr>
          <w:rFonts w:hint="cs"/>
          <w:rtl/>
        </w:rPr>
        <w:t>יפית</w:t>
      </w:r>
      <w:r>
        <w:rPr>
          <w:rFonts w:hint="cs"/>
        </w:rPr>
        <w:t xml:space="preserve"> </w:t>
      </w:r>
      <w:r>
        <w:rPr>
          <w:rFonts w:hint="cs"/>
          <w:rtl/>
        </w:rPr>
        <w:t>כהן</w:t>
      </w:r>
    </w:p>
    <w:p w14:paraId="326C5F44" w14:textId="77777777" w:rsidR="00883C52" w:rsidRDefault="00883C52"/>
    <w:sectPr w:rsidR="00883C52" w:rsidSect="00D4272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72D72"/>
    <w:multiLevelType w:val="hybridMultilevel"/>
    <w:tmpl w:val="C2A4A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20824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AF"/>
    <w:rsid w:val="000E29DE"/>
    <w:rsid w:val="00393192"/>
    <w:rsid w:val="00883C52"/>
    <w:rsid w:val="008E6A83"/>
    <w:rsid w:val="00C919DD"/>
    <w:rsid w:val="00D372AF"/>
    <w:rsid w:val="00D42729"/>
    <w:rsid w:val="00FA6359"/>
    <w:rsid w:val="00FB0D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42CD"/>
  <w15:chartTrackingRefBased/>
  <w15:docId w15:val="{DCAE840D-E1B9-45DE-B042-8F13EE4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2AF"/>
    <w:pPr>
      <w:bidi/>
      <w:spacing w:after="0" w:line="240"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D372AF"/>
    <w:pPr>
      <w:tabs>
        <w:tab w:val="center" w:pos="4153"/>
        <w:tab w:val="right" w:pos="8306"/>
      </w:tabs>
    </w:pPr>
  </w:style>
  <w:style w:type="character" w:customStyle="1" w:styleId="a4">
    <w:name w:val="כותרת עליונה תו"/>
    <w:basedOn w:val="a0"/>
    <w:link w:val="a3"/>
    <w:semiHidden/>
    <w:rsid w:val="00D372AF"/>
    <w:rPr>
      <w:rFonts w:ascii="David" w:eastAsia="David" w:hAnsi="David" w:cs="David"/>
      <w:sz w:val="24"/>
      <w:szCs w:val="24"/>
    </w:rPr>
  </w:style>
  <w:style w:type="paragraph" w:styleId="a5">
    <w:name w:val="List Paragraph"/>
    <w:basedOn w:val="a"/>
    <w:uiPriority w:val="34"/>
    <w:qFormat/>
    <w:rsid w:val="00D372AF"/>
    <w:pPr>
      <w:ind w:left="720"/>
      <w:contextualSpacing/>
    </w:pPr>
  </w:style>
  <w:style w:type="paragraph" w:customStyle="1" w:styleId="12">
    <w:name w:val="רגיל + ‏12 נק'"/>
    <w:aliases w:val="מיושר לשני הצדדים,מרווח בין שורות:  שורה וחצי"/>
    <w:basedOn w:val="a"/>
    <w:rsid w:val="00D372AF"/>
    <w:rPr>
      <w:rFonts w:ascii="Times New Roman" w:eastAsia="Times New Roman" w:hAnsi="Times New Roman"/>
      <w:b/>
      <w:bCs/>
      <w:u w:val="single"/>
    </w:rPr>
  </w:style>
  <w:style w:type="character" w:customStyle="1" w:styleId="TimesNewRomanTimesNewRoman">
    <w:name w:val="סגנון (לטיני) Times New Roman (עברית ושפות אחרות) Times New Roman..."/>
    <w:basedOn w:val="a0"/>
    <w:rsid w:val="00D372AF"/>
    <w:rPr>
      <w:rFonts w:ascii="Times New Roman" w:hAnsi="Times New Roman" w:cs="David" w:hint="default"/>
      <w:b/>
      <w:bCs/>
      <w:sz w:val="26"/>
      <w:szCs w:val="26"/>
    </w:rPr>
  </w:style>
  <w:style w:type="table" w:styleId="a6">
    <w:name w:val="Table Grid"/>
    <w:basedOn w:val="a1"/>
    <w:rsid w:val="00D372AF"/>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91A7FC44C43838A19BE1B39BCF387"/>
        <w:category>
          <w:name w:val="כללי"/>
          <w:gallery w:val="placeholder"/>
        </w:category>
        <w:types>
          <w:type w:val="bbPlcHdr"/>
        </w:types>
        <w:behaviors>
          <w:behavior w:val="content"/>
        </w:behaviors>
        <w:guid w:val="{2B741CA2-4C7F-4463-A202-4DDE505AD62F}"/>
      </w:docPartPr>
      <w:docPartBody>
        <w:p w:rsidR="00A34B66" w:rsidRDefault="00EA6595" w:rsidP="00EA6595">
          <w:pPr>
            <w:pStyle w:val="6DB91A7FC44C43838A19BE1B39BCF387"/>
          </w:pPr>
          <w:r>
            <w:rPr>
              <w:rFonts w:cs="David"/>
              <w:b/>
              <w:bCs/>
              <w:rtl/>
            </w:rPr>
            <w:t>שם פרטי חותם</w:t>
          </w:r>
        </w:p>
      </w:docPartBody>
    </w:docPart>
    <w:docPart>
      <w:docPartPr>
        <w:name w:val="8FCC535B94F34A83A0D093B6E5F4D946"/>
        <w:category>
          <w:name w:val="כללי"/>
          <w:gallery w:val="placeholder"/>
        </w:category>
        <w:types>
          <w:type w:val="bbPlcHdr"/>
        </w:types>
        <w:behaviors>
          <w:behavior w:val="content"/>
        </w:behaviors>
        <w:guid w:val="{14C2A13A-D1C8-4C58-9BB8-329E93BBC4A7}"/>
      </w:docPartPr>
      <w:docPartBody>
        <w:p w:rsidR="00A34B66" w:rsidRDefault="00EA6595" w:rsidP="00EA6595">
          <w:pPr>
            <w:pStyle w:val="8FCC535B94F34A83A0D093B6E5F4D946"/>
          </w:pPr>
          <w:r>
            <w:rPr>
              <w:rFonts w:cs="David"/>
              <w:b/>
              <w:bCs/>
              <w:rtl/>
            </w:rPr>
            <w:t>שם משפחה חותם</w:t>
          </w:r>
        </w:p>
      </w:docPartBody>
    </w:docPart>
    <w:docPart>
      <w:docPartPr>
        <w:name w:val="56B2915E53F7439DBA7DAACA40ABC6D5"/>
        <w:category>
          <w:name w:val="כללי"/>
          <w:gallery w:val="placeholder"/>
        </w:category>
        <w:types>
          <w:type w:val="bbPlcHdr"/>
        </w:types>
        <w:behaviors>
          <w:behavior w:val="content"/>
        </w:behaviors>
        <w:guid w:val="{BC700D55-C016-4083-A331-26BEEFB92C74}"/>
      </w:docPartPr>
      <w:docPartBody>
        <w:p w:rsidR="00A34B66" w:rsidRDefault="00EA6595" w:rsidP="00EA6595">
          <w:pPr>
            <w:pStyle w:val="56B2915E53F7439DBA7DAACA40ABC6D5"/>
          </w:pPr>
          <w:r>
            <w:rPr>
              <w:rFonts w:cs="David"/>
              <w:b/>
              <w:bCs/>
              <w:rtl/>
            </w:rPr>
            <w:t>מעמד חותם</w:t>
          </w:r>
        </w:p>
      </w:docPartBody>
    </w:docPart>
    <w:docPart>
      <w:docPartPr>
        <w:name w:val="157BE684002C43599B4F8011677B6515"/>
        <w:category>
          <w:name w:val="כללי"/>
          <w:gallery w:val="placeholder"/>
        </w:category>
        <w:types>
          <w:type w:val="bbPlcHdr"/>
        </w:types>
        <w:behaviors>
          <w:behavior w:val="content"/>
        </w:behaviors>
        <w:guid w:val="{89F98CBB-89A4-4823-BAAE-331B452DEBFC}"/>
      </w:docPartPr>
      <w:docPartBody>
        <w:p w:rsidR="00A34B66" w:rsidRDefault="00EA6595" w:rsidP="00EA6595">
          <w:pPr>
            <w:pStyle w:val="157BE684002C43599B4F8011677B6515"/>
          </w:pPr>
          <w:r>
            <w:rPr>
              <w:rFonts w:cs="David"/>
              <w:b/>
              <w:bCs/>
              <w:rtl/>
            </w:rPr>
            <w:t>שם פרטי חותם</w:t>
          </w:r>
        </w:p>
      </w:docPartBody>
    </w:docPart>
    <w:docPart>
      <w:docPartPr>
        <w:name w:val="A2105B66656D439FB3650C535CE1BBEC"/>
        <w:category>
          <w:name w:val="כללי"/>
          <w:gallery w:val="placeholder"/>
        </w:category>
        <w:types>
          <w:type w:val="bbPlcHdr"/>
        </w:types>
        <w:behaviors>
          <w:behavior w:val="content"/>
        </w:behaviors>
        <w:guid w:val="{0F11E2AE-D7D1-49DE-B1D5-3411E1A3D438}"/>
      </w:docPartPr>
      <w:docPartBody>
        <w:p w:rsidR="00A34B66" w:rsidRDefault="00EA6595" w:rsidP="00EA6595">
          <w:pPr>
            <w:pStyle w:val="A2105B66656D439FB3650C535CE1BBEC"/>
          </w:pPr>
          <w:r>
            <w:rPr>
              <w:rFonts w:cs="David"/>
              <w:b/>
              <w:bCs/>
              <w:rtl/>
            </w:rPr>
            <w:t>שם משפחה חותם</w:t>
          </w:r>
        </w:p>
      </w:docPartBody>
    </w:docPart>
    <w:docPart>
      <w:docPartPr>
        <w:name w:val="D49037D202E84EE4B66C02402BF09644"/>
        <w:category>
          <w:name w:val="כללי"/>
          <w:gallery w:val="placeholder"/>
        </w:category>
        <w:types>
          <w:type w:val="bbPlcHdr"/>
        </w:types>
        <w:behaviors>
          <w:behavior w:val="content"/>
        </w:behaviors>
        <w:guid w:val="{1CE3B493-82B8-4094-83A0-170D21E2E3E7}"/>
      </w:docPartPr>
      <w:docPartBody>
        <w:p w:rsidR="00A34B66" w:rsidRDefault="00EA6595" w:rsidP="00EA6595">
          <w:pPr>
            <w:pStyle w:val="D49037D202E84EE4B66C02402BF09644"/>
          </w:pPr>
          <w:r>
            <w:rPr>
              <w:rFonts w:cs="David"/>
              <w:b/>
              <w:bCs/>
              <w:rtl/>
            </w:rPr>
            <w:t>מעמד חותם</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95"/>
    <w:rsid w:val="00393192"/>
    <w:rsid w:val="00A34B66"/>
    <w:rsid w:val="00EA65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DB91A7FC44C43838A19BE1B39BCF387">
    <w:name w:val="6DB91A7FC44C43838A19BE1B39BCF387"/>
    <w:rsid w:val="00EA6595"/>
    <w:pPr>
      <w:bidi/>
    </w:pPr>
  </w:style>
  <w:style w:type="paragraph" w:customStyle="1" w:styleId="8FCC535B94F34A83A0D093B6E5F4D946">
    <w:name w:val="8FCC535B94F34A83A0D093B6E5F4D946"/>
    <w:rsid w:val="00EA6595"/>
    <w:pPr>
      <w:bidi/>
    </w:pPr>
  </w:style>
  <w:style w:type="paragraph" w:customStyle="1" w:styleId="56B2915E53F7439DBA7DAACA40ABC6D5">
    <w:name w:val="56B2915E53F7439DBA7DAACA40ABC6D5"/>
    <w:rsid w:val="00EA6595"/>
    <w:pPr>
      <w:bidi/>
    </w:pPr>
  </w:style>
  <w:style w:type="paragraph" w:customStyle="1" w:styleId="157BE684002C43599B4F8011677B6515">
    <w:name w:val="157BE684002C43599B4F8011677B6515"/>
    <w:rsid w:val="00EA6595"/>
    <w:pPr>
      <w:bidi/>
    </w:pPr>
  </w:style>
  <w:style w:type="paragraph" w:customStyle="1" w:styleId="A2105B66656D439FB3650C535CE1BBEC">
    <w:name w:val="A2105B66656D439FB3650C535CE1BBEC"/>
    <w:rsid w:val="00EA6595"/>
    <w:pPr>
      <w:bidi/>
    </w:pPr>
  </w:style>
  <w:style w:type="paragraph" w:customStyle="1" w:styleId="D49037D202E84EE4B66C02402BF09644">
    <w:name w:val="D49037D202E84EE4B66C02402BF09644"/>
    <w:rsid w:val="00EA659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14B444B73C66F4D8F7A5C7372A0688B" ma:contentTypeVersion="14" ma:contentTypeDescription="צור מסמך חדש." ma:contentTypeScope="" ma:versionID="c98f59440695c04c0f4c4184ba1a4e36">
  <xsd:schema xmlns:xsd="http://www.w3.org/2001/XMLSchema" xmlns:xs="http://www.w3.org/2001/XMLSchema" xmlns:p="http://schemas.microsoft.com/office/2006/metadata/properties" xmlns:ns2="f8a6e939-b6d5-48f2-beb1-cad6b6aab4f7" xmlns:ns3="0279f740-2c89-4fc7-8423-b7691f8f90b5" targetNamespace="http://schemas.microsoft.com/office/2006/metadata/properties" ma:root="true" ma:fieldsID="32d1abad5dd67cddb8fc48a83adb3489" ns2:_="" ns3:_="">
    <xsd:import namespace="f8a6e939-b6d5-48f2-beb1-cad6b6aab4f7"/>
    <xsd:import namespace="0279f740-2c89-4fc7-8423-b7691f8f90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e939-b6d5-48f2-beb1-cad6b6aa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תגיות תמונה" ma:readOnly="false" ma:fieldId="{5cf76f15-5ced-4ddc-b409-7134ff3c332f}" ma:taxonomyMulti="true" ma:sspId="38c8c603-0683-47a1-b6a0-4f7fe2db900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f740-2c89-4fc7-8423-b7691f8f90b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7912b60-1afa-435e-b0ae-0ceb29cfce64}" ma:internalName="TaxCatchAll" ma:showField="CatchAllData" ma:web="0279f740-2c89-4fc7-8423-b7691f8f9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9f740-2c89-4fc7-8423-b7691f8f90b5" xsi:nil="true"/>
    <lcf76f155ced4ddcb4097134ff3c332f xmlns="f8a6e939-b6d5-48f2-beb1-cad6b6aab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F11B78-891B-4896-91A5-4009A07D6007}"/>
</file>

<file path=customXml/itemProps2.xml><?xml version="1.0" encoding="utf-8"?>
<ds:datastoreItem xmlns:ds="http://schemas.openxmlformats.org/officeDocument/2006/customXml" ds:itemID="{1EFA2D87-2F66-46C3-A3E4-07F533A44E33}"/>
</file>

<file path=customXml/itemProps3.xml><?xml version="1.0" encoding="utf-8"?>
<ds:datastoreItem xmlns:ds="http://schemas.openxmlformats.org/officeDocument/2006/customXml" ds:itemID="{DF122AC9-7D76-4FCB-9282-2A4F123022BD}"/>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3271</Characters>
  <Application>Microsoft Office Word</Application>
  <DocSecurity>4</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לירון גרופר יקואל</dc:creator>
  <cp:keywords/>
  <dc:description/>
  <cp:lastModifiedBy>לאון קמלמן</cp:lastModifiedBy>
  <cp:revision>2</cp:revision>
  <dcterms:created xsi:type="dcterms:W3CDTF">2026-03-29T11:54:00Z</dcterms:created>
  <dcterms:modified xsi:type="dcterms:W3CDTF">2026-03-29T11:54:00Z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0x010100D14B444B73C66F4D8F7A5C7372A0688B</vt:lpwstr>
  </property>
</Properties>
</file>