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E96D" w14:textId="77777777" w:rsidR="00C009E9" w:rsidRPr="00C009E9" w:rsidRDefault="00000000" w:rsidP="00C009E9">
      <w:pPr>
        <w:pStyle w:val="af8"/>
        <w:rPr>
          <w:rFonts w:cs="David"/>
          <w:b/>
          <w:bCs/>
          <w:color w:val="1F497D"/>
          <w:sz w:val="52"/>
          <w:szCs w:val="52"/>
          <w:rtl/>
        </w:rPr>
      </w:pPr>
      <w:bookmarkStart w:id="0" w:name="FirstLawyer"/>
      <w:bookmarkStart w:id="1" w:name="LastJudge"/>
      <w:r w:rsidRPr="00C009E9">
        <w:rPr>
          <w:rFonts w:cs="David"/>
          <w:b/>
          <w:bCs/>
          <w:color w:val="1F497D"/>
          <w:sz w:val="52"/>
          <w:szCs w:val="52"/>
          <w:rtl/>
        </w:rPr>
        <w:tab/>
        <w:t>מדינת ישראל</w:t>
      </w:r>
    </w:p>
    <w:p w14:paraId="69BBD8A1" w14:textId="77777777" w:rsidR="00C009E9" w:rsidRPr="00C009E9" w:rsidRDefault="00000000" w:rsidP="00C009E9">
      <w:pPr>
        <w:pStyle w:val="af8"/>
        <w:jc w:val="center"/>
        <w:rPr>
          <w:rFonts w:cs="David"/>
          <w:b/>
          <w:bCs/>
          <w:color w:val="1F497D"/>
          <w:sz w:val="32"/>
          <w:szCs w:val="32"/>
        </w:rPr>
      </w:pPr>
      <w:r w:rsidRPr="00C009E9">
        <w:rPr>
          <w:rFonts w:cs="David"/>
          <w:b/>
          <w:bCs/>
          <w:color w:val="1F497D"/>
          <w:sz w:val="32"/>
          <w:szCs w:val="32"/>
          <w:rtl/>
        </w:rPr>
        <w:t>בתי הדין הרבניים</w:t>
      </w:r>
    </w:p>
    <w:p w14:paraId="6672971D" w14:textId="77777777" w:rsidR="00C009E9" w:rsidRPr="00C009E9" w:rsidRDefault="00C009E9" w:rsidP="00C009E9">
      <w:pPr>
        <w:pStyle w:val="af8"/>
      </w:pPr>
    </w:p>
    <w:p w14:paraId="551C32B0" w14:textId="77777777" w:rsidR="00C009E9" w:rsidRPr="00C009E9" w:rsidRDefault="00C009E9" w:rsidP="00C009E9">
      <w:pPr>
        <w:pStyle w:val="af8"/>
      </w:pPr>
    </w:p>
    <w:p w14:paraId="35D16D25" w14:textId="77777777" w:rsidR="00E45037" w:rsidRPr="00C009E9" w:rsidRDefault="00000000" w:rsidP="00E8131B">
      <w:pPr>
        <w:pStyle w:val="afe"/>
        <w:rPr>
          <w:rtl/>
        </w:rPr>
      </w:pPr>
      <w:r w:rsidRPr="00C009E9">
        <w:rPr>
          <w:rtl/>
        </w:rPr>
        <w:t xml:space="preserve">תיק 1418063/2 </w:t>
      </w:r>
    </w:p>
    <w:p w14:paraId="3E54EACD" w14:textId="77777777" w:rsidR="00E45037" w:rsidRPr="00C009E9" w:rsidRDefault="00000000" w:rsidP="00C10C51">
      <w:pPr>
        <w:pStyle w:val="aff8"/>
        <w:rPr>
          <w:rtl/>
        </w:rPr>
      </w:pPr>
      <w:r w:rsidRPr="00C009E9">
        <w:rPr>
          <w:rtl/>
        </w:rPr>
        <w:t xml:space="preserve">בבית הדין הרבני </w:t>
      </w:r>
      <w:r w:rsidRPr="00C009E9">
        <w:rPr>
          <w:kern w:val="28"/>
          <w:rtl/>
        </w:rPr>
        <w:t>הגדול ירושלים</w:t>
      </w:r>
    </w:p>
    <w:p w14:paraId="5AC08374" w14:textId="77777777" w:rsidR="00E45037" w:rsidRPr="00C009E9" w:rsidRDefault="00000000" w:rsidP="006E7140">
      <w:pPr>
        <w:pStyle w:val="aff9"/>
        <w:rPr>
          <w:rtl/>
        </w:rPr>
      </w:pPr>
      <w:r w:rsidRPr="00C009E9">
        <w:rPr>
          <w:rtl/>
        </w:rPr>
        <w:t>לפני כבוד הדיינים:</w:t>
      </w:r>
    </w:p>
    <w:p w14:paraId="267FCFD6" w14:textId="77777777" w:rsidR="00E45037" w:rsidRPr="00C009E9" w:rsidRDefault="00000000" w:rsidP="002E006E">
      <w:pPr>
        <w:pStyle w:val="af6"/>
        <w:rPr>
          <w:rtl/>
        </w:rPr>
      </w:pPr>
      <w:bookmarkStart w:id="2" w:name="_Hlk216346737"/>
      <w:r w:rsidRPr="00C009E9">
        <w:rPr>
          <w:sz w:val="28"/>
          <w:rtl/>
        </w:rPr>
        <w:t>הרב דוד יוסף – נשיא, הרב מימון נהרי, הרב מאיר פרימן</w:t>
      </w:r>
    </w:p>
    <w:bookmarkEnd w:id="2"/>
    <w:p w14:paraId="1054FE4A" w14:textId="77777777" w:rsidR="00E45037" w:rsidRPr="00C009E9" w:rsidRDefault="00000000" w:rsidP="006B0D7A">
      <w:pPr>
        <w:pStyle w:val="aff0"/>
        <w:rPr>
          <w:sz w:val="22"/>
          <w:szCs w:val="28"/>
          <w:rtl/>
        </w:rPr>
      </w:pPr>
      <w:r w:rsidRPr="00C009E9">
        <w:rPr>
          <w:rtl/>
        </w:rPr>
        <w:t>ה</w:t>
      </w:r>
      <w:bookmarkStart w:id="3" w:name="FirstAppellant"/>
      <w:r w:rsidRPr="00C009E9">
        <w:rPr>
          <w:rtl/>
        </w:rPr>
        <w:t>מערער</w:t>
      </w:r>
      <w:bookmarkEnd w:id="3"/>
      <w:r w:rsidRPr="00C009E9">
        <w:rPr>
          <w:rtl/>
        </w:rPr>
        <w:t>ת:</w:t>
      </w:r>
      <w:r w:rsidRPr="00C009E9">
        <w:rPr>
          <w:rtl/>
        </w:rPr>
        <w:tab/>
        <w:t>פלונית</w:t>
      </w:r>
      <w:r w:rsidRPr="00C009E9">
        <w:rPr>
          <w:sz w:val="22"/>
          <w:szCs w:val="28"/>
          <w:rtl/>
        </w:rPr>
        <w:t xml:space="preserve"> (ע"י ב"כ עו"ד ענבר לב)</w:t>
      </w:r>
    </w:p>
    <w:p w14:paraId="27AC238B" w14:textId="77777777" w:rsidR="00E45037" w:rsidRPr="00C009E9" w:rsidRDefault="00000000" w:rsidP="002D0562">
      <w:pPr>
        <w:pStyle w:val="aff0"/>
        <w:rPr>
          <w:rtl/>
        </w:rPr>
      </w:pPr>
      <w:r w:rsidRPr="00C009E9">
        <w:rPr>
          <w:rtl/>
        </w:rPr>
        <w:t>נגד</w:t>
      </w:r>
    </w:p>
    <w:p w14:paraId="11DC49FD" w14:textId="77777777" w:rsidR="00E45037" w:rsidRPr="00C009E9" w:rsidRDefault="00000000" w:rsidP="00685E07">
      <w:pPr>
        <w:pStyle w:val="aff0"/>
        <w:ind w:left="1418" w:hanging="1418"/>
        <w:rPr>
          <w:rtl/>
        </w:rPr>
      </w:pPr>
      <w:r w:rsidRPr="00C009E9">
        <w:rPr>
          <w:rtl/>
        </w:rPr>
        <w:t>המשיב:</w:t>
      </w:r>
      <w:r w:rsidRPr="00C009E9">
        <w:rPr>
          <w:rtl/>
        </w:rPr>
        <w:tab/>
        <w:t xml:space="preserve">פלוני </w:t>
      </w:r>
      <w:r w:rsidRPr="00C009E9">
        <w:rPr>
          <w:sz w:val="28"/>
          <w:szCs w:val="24"/>
          <w:rtl/>
        </w:rPr>
        <w:t>(</w:t>
      </w:r>
      <w:r w:rsidRPr="00C009E9">
        <w:rPr>
          <w:sz w:val="32"/>
          <w:szCs w:val="28"/>
          <w:rtl/>
        </w:rPr>
        <w:t>ע"י ב"כ עו"ד אורלי אסולין אברמוף</w:t>
      </w:r>
      <w:r w:rsidRPr="00C009E9">
        <w:rPr>
          <w:sz w:val="28"/>
          <w:szCs w:val="24"/>
          <w:rtl/>
        </w:rPr>
        <w:t>)</w:t>
      </w:r>
    </w:p>
    <w:p w14:paraId="4B0F351E" w14:textId="77777777" w:rsidR="00E45037" w:rsidRPr="00C009E9" w:rsidRDefault="00000000" w:rsidP="00CE2D72">
      <w:pPr>
        <w:pStyle w:val="aff2"/>
        <w:rPr>
          <w:noProof w:val="0"/>
          <w:rtl/>
        </w:rPr>
      </w:pPr>
      <w:r w:rsidRPr="00C009E9">
        <w:rPr>
          <w:rFonts w:hint="eastAsia"/>
          <w:noProof w:val="0"/>
          <w:rtl/>
        </w:rPr>
        <w:t>הנדון</w:t>
      </w:r>
      <w:r w:rsidRPr="00C009E9">
        <w:rPr>
          <w:noProof w:val="0"/>
          <w:rtl/>
        </w:rPr>
        <w:t xml:space="preserve">: </w:t>
      </w:r>
      <w:r w:rsidRPr="00C009E9">
        <w:rPr>
          <w:rFonts w:hint="eastAsia"/>
          <w:noProof w:val="0"/>
          <w:rtl/>
        </w:rPr>
        <w:t>סמכות</w:t>
      </w:r>
      <w:r w:rsidRPr="00C009E9">
        <w:rPr>
          <w:noProof w:val="0"/>
          <w:rtl/>
        </w:rPr>
        <w:t xml:space="preserve"> </w:t>
      </w:r>
      <w:r w:rsidRPr="00C009E9">
        <w:rPr>
          <w:rFonts w:hint="eastAsia"/>
          <w:noProof w:val="0"/>
          <w:rtl/>
        </w:rPr>
        <w:t>בית</w:t>
      </w:r>
      <w:r w:rsidRPr="00C009E9">
        <w:rPr>
          <w:noProof w:val="0"/>
          <w:rtl/>
        </w:rPr>
        <w:t xml:space="preserve"> </w:t>
      </w:r>
      <w:r w:rsidRPr="00C009E9">
        <w:rPr>
          <w:rFonts w:hint="eastAsia"/>
          <w:noProof w:val="0"/>
          <w:rtl/>
        </w:rPr>
        <w:t>הדין</w:t>
      </w:r>
      <w:r w:rsidRPr="00C009E9">
        <w:rPr>
          <w:noProof w:val="0"/>
          <w:rtl/>
        </w:rPr>
        <w:t xml:space="preserve"> </w:t>
      </w:r>
      <w:r w:rsidRPr="00C009E9">
        <w:rPr>
          <w:rFonts w:hint="eastAsia"/>
          <w:noProof w:val="0"/>
          <w:rtl/>
        </w:rPr>
        <w:t>למפרע</w:t>
      </w:r>
      <w:r w:rsidRPr="00C009E9">
        <w:rPr>
          <w:noProof w:val="0"/>
          <w:rtl/>
        </w:rPr>
        <w:t xml:space="preserve"> </w:t>
      </w:r>
      <w:r w:rsidRPr="00C009E9">
        <w:rPr>
          <w:rFonts w:hint="eastAsia"/>
          <w:noProof w:val="0"/>
          <w:rtl/>
        </w:rPr>
        <w:t>על</w:t>
      </w:r>
      <w:r w:rsidRPr="00C009E9">
        <w:rPr>
          <w:noProof w:val="0"/>
          <w:rtl/>
        </w:rPr>
        <w:t xml:space="preserve"> </w:t>
      </w:r>
      <w:r w:rsidRPr="00C009E9">
        <w:rPr>
          <w:rFonts w:hint="eastAsia"/>
          <w:noProof w:val="0"/>
          <w:rtl/>
        </w:rPr>
        <w:t>החלטות</w:t>
      </w:r>
      <w:r w:rsidRPr="00C009E9">
        <w:rPr>
          <w:noProof w:val="0"/>
          <w:rtl/>
        </w:rPr>
        <w:t xml:space="preserve"> </w:t>
      </w:r>
      <w:r w:rsidRPr="00C009E9">
        <w:rPr>
          <w:rFonts w:hint="eastAsia"/>
          <w:noProof w:val="0"/>
          <w:rtl/>
        </w:rPr>
        <w:t>שניתנו</w:t>
      </w:r>
      <w:r w:rsidRPr="00C009E9">
        <w:rPr>
          <w:noProof w:val="0"/>
          <w:rtl/>
        </w:rPr>
        <w:t xml:space="preserve"> </w:t>
      </w:r>
      <w:r w:rsidRPr="00C009E9">
        <w:rPr>
          <w:rFonts w:hint="eastAsia"/>
          <w:noProof w:val="0"/>
          <w:rtl/>
        </w:rPr>
        <w:t>בעבר</w:t>
      </w:r>
      <w:r w:rsidRPr="00C009E9">
        <w:rPr>
          <w:noProof w:val="0"/>
          <w:rtl/>
        </w:rPr>
        <w:t xml:space="preserve"> </w:t>
      </w:r>
      <w:r w:rsidRPr="00C009E9">
        <w:rPr>
          <w:rFonts w:hint="eastAsia"/>
          <w:noProof w:val="0"/>
          <w:rtl/>
        </w:rPr>
        <w:t>בתיקי</w:t>
      </w:r>
      <w:r w:rsidRPr="00C009E9">
        <w:rPr>
          <w:noProof w:val="0"/>
          <w:rtl/>
        </w:rPr>
        <w:t xml:space="preserve"> </w:t>
      </w:r>
      <w:r w:rsidRPr="00C009E9">
        <w:rPr>
          <w:rFonts w:hint="eastAsia"/>
          <w:noProof w:val="0"/>
          <w:rtl/>
        </w:rPr>
        <w:t>מזונות</w:t>
      </w:r>
      <w:r w:rsidRPr="00C009E9">
        <w:rPr>
          <w:noProof w:val="0"/>
          <w:rtl/>
        </w:rPr>
        <w:t xml:space="preserve"> </w:t>
      </w:r>
      <w:r w:rsidRPr="00C009E9">
        <w:rPr>
          <w:rFonts w:hint="eastAsia"/>
          <w:noProof w:val="0"/>
          <w:rtl/>
        </w:rPr>
        <w:t>ילדים</w:t>
      </w:r>
      <w:r w:rsidRPr="00C009E9">
        <w:rPr>
          <w:noProof w:val="0"/>
          <w:rtl/>
        </w:rPr>
        <w:t>,</w:t>
      </w:r>
      <w:r w:rsidRPr="00C009E9">
        <w:rPr>
          <w:noProof w:val="0"/>
          <w:rtl/>
        </w:rPr>
        <w:br/>
      </w:r>
      <w:r w:rsidRPr="00C009E9">
        <w:rPr>
          <w:rFonts w:hint="eastAsia"/>
          <w:noProof w:val="0"/>
          <w:rtl/>
        </w:rPr>
        <w:t>לאחר</w:t>
      </w:r>
      <w:r w:rsidRPr="00C009E9">
        <w:rPr>
          <w:noProof w:val="0"/>
          <w:rtl/>
        </w:rPr>
        <w:t xml:space="preserve"> </w:t>
      </w:r>
      <w:r w:rsidRPr="00C009E9">
        <w:rPr>
          <w:rFonts w:hint="eastAsia"/>
          <w:noProof w:val="0"/>
          <w:rtl/>
        </w:rPr>
        <w:t>החקיקה</w:t>
      </w:r>
      <w:r w:rsidRPr="00C009E9">
        <w:rPr>
          <w:noProof w:val="0"/>
          <w:rtl/>
        </w:rPr>
        <w:t xml:space="preserve"> </w:t>
      </w:r>
      <w:r w:rsidRPr="00C009E9">
        <w:rPr>
          <w:rFonts w:hint="eastAsia"/>
          <w:noProof w:val="0"/>
          <w:rtl/>
        </w:rPr>
        <w:t>החדשה</w:t>
      </w:r>
      <w:r w:rsidRPr="00C009E9">
        <w:rPr>
          <w:noProof w:val="0"/>
          <w:rtl/>
        </w:rPr>
        <w:t xml:space="preserve"> </w:t>
      </w:r>
    </w:p>
    <w:p w14:paraId="2175A14F" w14:textId="77777777" w:rsidR="004143AB" w:rsidRPr="004143AB" w:rsidRDefault="004143AB" w:rsidP="004143AB">
      <w:pPr>
        <w:pStyle w:val="af1"/>
        <w:spacing w:before="120" w:after="120" w:line="240" w:lineRule="exact"/>
        <w:ind w:left="283" w:hanging="283"/>
        <w:jc w:val="both"/>
        <w:rPr>
          <w:rFonts w:ascii="FrankRuehl" w:hAnsi="FrankRuehl"/>
          <w:bCs w:val="0"/>
          <w:spacing w:val="0"/>
          <w:szCs w:val="24"/>
          <w:rtl/>
        </w:rPr>
      </w:pPr>
      <w:bookmarkStart w:id="4" w:name="LawTable"/>
      <w:bookmarkEnd w:id="4"/>
    </w:p>
    <w:p w14:paraId="5447907C" w14:textId="77777777" w:rsidR="004143AB" w:rsidRPr="004143AB" w:rsidRDefault="004143AB" w:rsidP="004143AB">
      <w:pPr>
        <w:pStyle w:val="aa"/>
        <w:rPr>
          <w:rtl/>
          <w:lang w:eastAsia="en-US"/>
        </w:rPr>
      </w:pPr>
      <w:bookmarkStart w:id="5" w:name="ABSTRACT_END"/>
      <w:bookmarkEnd w:id="5"/>
    </w:p>
    <w:p w14:paraId="587EB778" w14:textId="77777777" w:rsidR="00C009E9" w:rsidRPr="00C009E9" w:rsidRDefault="00000000" w:rsidP="00C009E9">
      <w:pPr>
        <w:pStyle w:val="aa"/>
        <w:jc w:val="center"/>
        <w:rPr>
          <w:rFonts w:ascii="Arial" w:eastAsia="Times New Roman" w:hAnsi="Arial"/>
          <w:bCs/>
          <w:spacing w:val="20"/>
          <w:kern w:val="28"/>
          <w:sz w:val="24"/>
          <w:szCs w:val="32"/>
          <w:rtl/>
          <w:lang w:eastAsia="en-US"/>
        </w:rPr>
      </w:pPr>
      <w:bookmarkStart w:id="6" w:name="PsakDin"/>
      <w:bookmarkStart w:id="7" w:name="_Hlk211823832"/>
      <w:bookmarkEnd w:id="0"/>
      <w:bookmarkEnd w:id="1"/>
      <w:r w:rsidRPr="00C009E9">
        <w:rPr>
          <w:rFonts w:ascii="Arial" w:eastAsia="Times New Roman" w:hAnsi="Arial"/>
          <w:bCs/>
          <w:spacing w:val="20"/>
          <w:kern w:val="28"/>
          <w:sz w:val="24"/>
          <w:szCs w:val="32"/>
          <w:rtl/>
          <w:lang w:eastAsia="en-US"/>
        </w:rPr>
        <w:t>פסק דין</w:t>
      </w:r>
    </w:p>
    <w:bookmarkEnd w:id="6"/>
    <w:p w14:paraId="105148F1" w14:textId="77777777" w:rsidR="00E45037" w:rsidRPr="00EC7342" w:rsidRDefault="00000000" w:rsidP="00475287">
      <w:pPr>
        <w:pStyle w:val="aa"/>
        <w:rPr>
          <w:rtl/>
        </w:rPr>
      </w:pPr>
      <w:r w:rsidRPr="00EC7342">
        <w:rPr>
          <w:rtl/>
        </w:rPr>
        <w:t xml:space="preserve">בפני בית הדין ערעור האם - המערערת, על החלטת בית הדין האזורי בפתח תקוה מיום י"ח באדר תשפ"ה </w:t>
      </w:r>
      <w:r w:rsidRPr="008B0CA9">
        <w:rPr>
          <w:sz w:val="24"/>
          <w:szCs w:val="24"/>
          <w:rtl/>
        </w:rPr>
        <w:t>(18/03/2025),</w:t>
      </w:r>
      <w:r w:rsidRPr="00EC7342">
        <w:rPr>
          <w:rtl/>
        </w:rPr>
        <w:t xml:space="preserve"> בה נקבע כי אין לבית הדין סמכות לדון בעניין מזונות הילדים, תוך ביטול כל ההחלטות שניתנו בבית הדין במשך שנות הדיונים בעניין מזונות הילדים.</w:t>
      </w:r>
    </w:p>
    <w:p w14:paraId="196810EE" w14:textId="77777777" w:rsidR="00E45037" w:rsidRPr="00EC7342" w:rsidRDefault="00E45037" w:rsidP="00475287">
      <w:pPr>
        <w:pStyle w:val="aa"/>
        <w:rPr>
          <w:b/>
          <w:bCs/>
          <w:rtl/>
        </w:rPr>
      </w:pPr>
    </w:p>
    <w:p w14:paraId="485E49F6" w14:textId="77777777" w:rsidR="00E45037" w:rsidRPr="008B0CA9" w:rsidRDefault="00000000" w:rsidP="00475287">
      <w:pPr>
        <w:pStyle w:val="aa"/>
        <w:rPr>
          <w:rFonts w:ascii="Narkisim" w:hAnsi="Narkisim" w:cs="Narkisim"/>
          <w:b/>
          <w:bCs/>
          <w:sz w:val="24"/>
          <w:szCs w:val="24"/>
          <w:rtl/>
        </w:rPr>
      </w:pPr>
      <w:r w:rsidRPr="008B0CA9">
        <w:rPr>
          <w:rFonts w:ascii="Narkisim" w:hAnsi="Narkisim" w:cs="Narkisim"/>
          <w:b/>
          <w:bCs/>
          <w:sz w:val="24"/>
          <w:szCs w:val="24"/>
          <w:rtl/>
        </w:rPr>
        <w:t>רקע</w:t>
      </w:r>
    </w:p>
    <w:p w14:paraId="6448317D" w14:textId="77777777" w:rsidR="00E45037" w:rsidRPr="00EC7342" w:rsidRDefault="00000000" w:rsidP="00D35DB1">
      <w:pPr>
        <w:pStyle w:val="aa"/>
        <w:rPr>
          <w:rtl/>
        </w:rPr>
      </w:pPr>
      <w:r w:rsidRPr="00EC7342">
        <w:rPr>
          <w:rtl/>
        </w:rPr>
        <w:t xml:space="preserve">הצדדים נישאו בשנת 2005, </w:t>
      </w:r>
      <w:r>
        <w:rPr>
          <w:rtl/>
        </w:rPr>
        <w:t>ו</w:t>
      </w:r>
      <w:r w:rsidRPr="00EC7342">
        <w:rPr>
          <w:rtl/>
        </w:rPr>
        <w:t>התגרשו בבית הדין האזורי ביום</w:t>
      </w:r>
      <w:r>
        <w:rPr>
          <w:rtl/>
        </w:rPr>
        <w:t xml:space="preserve"> </w:t>
      </w:r>
      <w:r w:rsidR="00D35DB1">
        <w:rPr>
          <w:rFonts w:hint="cs"/>
          <w:rtl/>
        </w:rPr>
        <w:t>.</w:t>
      </w:r>
      <w:r>
        <w:rPr>
          <w:rtl/>
        </w:rPr>
        <w:t xml:space="preserve">' </w:t>
      </w:r>
      <w:r w:rsidR="00D35DB1">
        <w:rPr>
          <w:rFonts w:hint="cs"/>
          <w:rtl/>
        </w:rPr>
        <w:t>.</w:t>
      </w:r>
      <w:r>
        <w:rPr>
          <w:rtl/>
        </w:rPr>
        <w:t xml:space="preserve"> תשפ"ג</w:t>
      </w:r>
      <w:r w:rsidRPr="00EC7342">
        <w:rPr>
          <w:rtl/>
        </w:rPr>
        <w:t xml:space="preserve"> </w:t>
      </w:r>
      <w:r w:rsidRPr="008B0CA9">
        <w:rPr>
          <w:sz w:val="24"/>
          <w:szCs w:val="24"/>
          <w:rtl/>
        </w:rPr>
        <w:t>(</w:t>
      </w:r>
      <w:r w:rsidR="00D35DB1">
        <w:rPr>
          <w:rFonts w:hint="cs"/>
          <w:sz w:val="24"/>
          <w:szCs w:val="24"/>
          <w:rtl/>
        </w:rPr>
        <w:t>00</w:t>
      </w:r>
      <w:r w:rsidRPr="008B0CA9">
        <w:rPr>
          <w:sz w:val="24"/>
          <w:szCs w:val="24"/>
          <w:rtl/>
        </w:rPr>
        <w:t>/</w:t>
      </w:r>
      <w:r w:rsidR="00D35DB1">
        <w:rPr>
          <w:rFonts w:hint="cs"/>
          <w:sz w:val="24"/>
          <w:szCs w:val="24"/>
          <w:rtl/>
        </w:rPr>
        <w:t>00</w:t>
      </w:r>
      <w:r w:rsidRPr="008B0CA9">
        <w:rPr>
          <w:sz w:val="24"/>
          <w:szCs w:val="24"/>
          <w:rtl/>
        </w:rPr>
        <w:t>/2023),</w:t>
      </w:r>
      <w:r w:rsidRPr="00EC7342">
        <w:rPr>
          <w:rtl/>
        </w:rPr>
        <w:t xml:space="preserve"> ולהם שני בנים קטינים. ביום 20/3/2022, המערערת הגישה תביעת גירושין</w:t>
      </w:r>
      <w:r>
        <w:rPr>
          <w:rtl/>
        </w:rPr>
        <w:t>,</w:t>
      </w:r>
      <w:r w:rsidRPr="00EC7342">
        <w:rPr>
          <w:rtl/>
        </w:rPr>
        <w:t xml:space="preserve"> לה כרכה, בין היתר, את עניין מזונות הילדים. בתחילת ההליך המשיב הביע התנגדות לסמכות בית הדין והגיש בקשה למחיקת התביעה מחוסר סמכות. בהחלטת בית הדין האזורי מיום ו' באייר התשפ"ג </w:t>
      </w:r>
      <w:r w:rsidRPr="00F179F0">
        <w:rPr>
          <w:sz w:val="24"/>
          <w:szCs w:val="24"/>
          <w:rtl/>
        </w:rPr>
        <w:t>(27/04/2023),</w:t>
      </w:r>
      <w:r w:rsidRPr="00EC7342">
        <w:rPr>
          <w:rtl/>
        </w:rPr>
        <w:t xml:space="preserve"> נקבע כי הסמכות לדון במזונות הילדים נתונה לבית הדין. להלן לשון ההחלטה האמורה:</w:t>
      </w:r>
    </w:p>
    <w:p w14:paraId="409F816B" w14:textId="77777777" w:rsidR="00E45037" w:rsidRPr="00EC7342" w:rsidRDefault="00000000" w:rsidP="004E03C9">
      <w:pPr>
        <w:pStyle w:val="15"/>
        <w:rPr>
          <w:rtl/>
        </w:rPr>
      </w:pPr>
      <w:r w:rsidRPr="00EC7342">
        <w:rPr>
          <w:rtl/>
        </w:rPr>
        <w:t>"התקבלה תגובת האם בהתאם להחלטה מתאריך 2.4.23 ולבקשת האב למחיקת התביעה מחוסר סמכות לטענתו.</w:t>
      </w:r>
    </w:p>
    <w:p w14:paraId="4234CD1F" w14:textId="761102EF" w:rsidR="00E45037" w:rsidRPr="00EC7342" w:rsidRDefault="00000000" w:rsidP="004E03C9">
      <w:pPr>
        <w:pStyle w:val="15"/>
      </w:pPr>
      <w:r w:rsidRPr="00EC7342">
        <w:rPr>
          <w:rtl/>
        </w:rPr>
        <w:t xml:space="preserve">לאחר העיון בבקשה ובתגובה ובחומר שבתיק, דין טענת האב להידחות, שכן טענתו מבוססת על פי פסיקת בג"ץ המצוינת בבקשותיו, אך ביה"ד מבהיר כי לאחר מכן ניתנה החלטת בית הדין הגדול </w:t>
      </w:r>
      <w:r w:rsidRPr="008B0CA9">
        <w:rPr>
          <w:sz w:val="24"/>
          <w:szCs w:val="24"/>
          <w:rtl/>
        </w:rPr>
        <w:t xml:space="preserve">(תיק </w:t>
      </w:r>
      <w:r w:rsidR="00D35DB1" w:rsidRPr="007B2E9A">
        <w:rPr>
          <w:sz w:val="24"/>
          <w:szCs w:val="24"/>
          <w:rtl/>
        </w:rPr>
        <w:t>1250217/3</w:t>
      </w:r>
      <w:r w:rsidRPr="008B0CA9">
        <w:rPr>
          <w:sz w:val="24"/>
          <w:szCs w:val="24"/>
          <w:rtl/>
        </w:rPr>
        <w:t>)</w:t>
      </w:r>
      <w:r w:rsidR="00D35DB1">
        <w:rPr>
          <w:rFonts w:hint="cs"/>
          <w:sz w:val="24"/>
          <w:szCs w:val="24"/>
          <w:rtl/>
        </w:rPr>
        <w:t xml:space="preserve"> </w:t>
      </w:r>
      <w:r w:rsidRPr="00EC7342">
        <w:rPr>
          <w:rtl/>
        </w:rPr>
        <w:t>מתאריך 10/10/21 אשר הכריעה כי אין בהחלטת בג"ץ כדי לקבוע היעדר סמכות בית הדין בנושא מזונות ילדים אשר נכרכו כדין בהתאם לסעיף 3 לחוק שיפוט בתי דין רבניים.</w:t>
      </w:r>
    </w:p>
    <w:p w14:paraId="7EAE03A3" w14:textId="77777777" w:rsidR="00E45037" w:rsidRPr="00EC7342" w:rsidRDefault="00000000" w:rsidP="004E03C9">
      <w:pPr>
        <w:pStyle w:val="15"/>
        <w:rPr>
          <w:rtl/>
        </w:rPr>
      </w:pPr>
      <w:r w:rsidRPr="00EC7342">
        <w:rPr>
          <w:rtl/>
        </w:rPr>
        <w:t xml:space="preserve">לא נעלם מעיני בית הדין כי גם פסק הדין מבית הדין הגדול תלוי ועומד בערעור בפני בג"ץ, אך כל עוד לא הוכרע הערעור, אין מניעה מלקבוע כי </w:t>
      </w:r>
      <w:r w:rsidRPr="00EC7342">
        <w:rPr>
          <w:rtl/>
        </w:rPr>
        <w:lastRenderedPageBreak/>
        <w:t>הסמכות נתונה לבית הדין, ומשכך הסמכות בנושא מזונות הקטינים, נתונה לבית הדין.</w:t>
      </w:r>
    </w:p>
    <w:p w14:paraId="74CE7B33" w14:textId="77777777" w:rsidR="00E45037" w:rsidRPr="00EC7342" w:rsidRDefault="00000000" w:rsidP="004E03C9">
      <w:pPr>
        <w:pStyle w:val="15"/>
        <w:rPr>
          <w:rtl/>
        </w:rPr>
      </w:pPr>
      <w:r w:rsidRPr="00EC7342">
        <w:rPr>
          <w:rtl/>
        </w:rPr>
        <w:t>האם הציגה חוזה שכירות על סך 7,500 ₪, אך מדובר בדירה בת 5 חדרים, הואיל ולצדדים שני ילדים, די בדירת שלושה חדרים לצורך מגורי האם ושני ילדים.</w:t>
      </w:r>
    </w:p>
    <w:p w14:paraId="30593E74" w14:textId="77777777" w:rsidR="00E45037" w:rsidRPr="00EC7342" w:rsidRDefault="00000000" w:rsidP="004E03C9">
      <w:pPr>
        <w:pStyle w:val="15"/>
        <w:rPr>
          <w:rtl/>
        </w:rPr>
      </w:pPr>
      <w:r w:rsidRPr="00EC7342">
        <w:rPr>
          <w:rtl/>
        </w:rPr>
        <w:t>משכך ביה"ד יקבע לפי שיקול דעתו את עלות השכירות לדירה בגודל זה, ע"ס 4,500 ₪ ודמי המדור יקבעו בהתאמה לסכום זה.</w:t>
      </w:r>
    </w:p>
    <w:p w14:paraId="6ABDA368" w14:textId="77777777" w:rsidR="00E45037" w:rsidRPr="00EC7342" w:rsidRDefault="00000000" w:rsidP="004E03C9">
      <w:pPr>
        <w:pStyle w:val="15"/>
        <w:rPr>
          <w:b/>
          <w:bCs/>
          <w:rtl/>
        </w:rPr>
      </w:pPr>
      <w:r w:rsidRPr="00EC7342">
        <w:rPr>
          <w:b/>
          <w:bCs/>
          <w:rtl/>
        </w:rPr>
        <w:t>ביה"ד מחליט:</w:t>
      </w:r>
    </w:p>
    <w:p w14:paraId="0832C0A0" w14:textId="77777777" w:rsidR="00E45037" w:rsidRPr="00EC7342" w:rsidRDefault="00000000" w:rsidP="004E03C9">
      <w:pPr>
        <w:pStyle w:val="15"/>
        <w:numPr>
          <w:ilvl w:val="0"/>
          <w:numId w:val="44"/>
        </w:numPr>
        <w:rPr>
          <w:b/>
          <w:bCs/>
          <w:rtl/>
        </w:rPr>
      </w:pPr>
      <w:r w:rsidRPr="00EC7342">
        <w:rPr>
          <w:b/>
          <w:bCs/>
          <w:rtl/>
        </w:rPr>
        <w:t>הסמכות בנושא מזונות הקטינים, נתונה לבית הדין.</w:t>
      </w:r>
    </w:p>
    <w:p w14:paraId="1E14668F" w14:textId="77777777" w:rsidR="00E45037" w:rsidRPr="00EC7342" w:rsidRDefault="00000000" w:rsidP="004E03C9">
      <w:pPr>
        <w:pStyle w:val="15"/>
        <w:numPr>
          <w:ilvl w:val="0"/>
          <w:numId w:val="44"/>
        </w:numPr>
        <w:rPr>
          <w:b/>
          <w:bCs/>
          <w:rtl/>
        </w:rPr>
      </w:pPr>
      <w:r w:rsidRPr="00EC7342">
        <w:rPr>
          <w:b/>
          <w:bCs/>
          <w:rtl/>
        </w:rPr>
        <w:t>האב ישלם כדמי מדור ואחזקתו סך 2000 ₪ לחודש.</w:t>
      </w:r>
    </w:p>
    <w:p w14:paraId="0FAF4AC7" w14:textId="77777777" w:rsidR="00E45037" w:rsidRPr="00EC7342" w:rsidRDefault="00000000" w:rsidP="004E03C9">
      <w:pPr>
        <w:pStyle w:val="15"/>
        <w:numPr>
          <w:ilvl w:val="0"/>
          <w:numId w:val="44"/>
        </w:numPr>
        <w:rPr>
          <w:b/>
          <w:bCs/>
        </w:rPr>
      </w:pPr>
      <w:r w:rsidRPr="00EC7342">
        <w:rPr>
          <w:b/>
          <w:bCs/>
          <w:rtl/>
        </w:rPr>
        <w:t>דמי המדור הינם חלק מהמזונות ומועד תחילת החיוב הינו חודש 3/23, וישולמו ב-5 לכל חודש פי שנקבע בהחלטה מתאריך 23/3/23."</w:t>
      </w:r>
    </w:p>
    <w:p w14:paraId="52D46B11" w14:textId="77777777" w:rsidR="00E45037" w:rsidRDefault="00000000" w:rsidP="004E03C9">
      <w:pPr>
        <w:pStyle w:val="ab"/>
        <w:rPr>
          <w:rtl/>
        </w:rPr>
      </w:pPr>
      <w:r w:rsidRPr="00EC7342">
        <w:rPr>
          <w:rtl/>
        </w:rPr>
        <w:t xml:space="preserve">עד כאן ההחלטה שקבעה את סמכות בית הדין בתחילת ההליך. </w:t>
      </w:r>
    </w:p>
    <w:p w14:paraId="3A1C3C8C" w14:textId="77777777" w:rsidR="00E45037" w:rsidRPr="00EC7342" w:rsidRDefault="00000000" w:rsidP="004E03C9">
      <w:pPr>
        <w:pStyle w:val="ab"/>
      </w:pPr>
      <w:r w:rsidRPr="00EC7342">
        <w:rPr>
          <w:rtl/>
        </w:rPr>
        <w:t>בעקבות ההחלטה עסק בית הדין האזורי בעניין מזונות הילדים במשך השנים האחרונות. ניתנו החלטות בנידון מזונות הילדים ומדורם, לאחר בחינת הנתונים.</w:t>
      </w:r>
    </w:p>
    <w:p w14:paraId="684BAABD" w14:textId="77777777" w:rsidR="00E45037" w:rsidRPr="00EC7342" w:rsidRDefault="00000000" w:rsidP="004E03C9">
      <w:pPr>
        <w:pStyle w:val="ab"/>
        <w:rPr>
          <w:rtl/>
        </w:rPr>
      </w:pPr>
      <w:r w:rsidRPr="00EC7342">
        <w:rPr>
          <w:rtl/>
        </w:rPr>
        <w:t xml:space="preserve">לאחר פסיקת בג"ץ בתיק 5988/21, בו נקבע כי הלכת שרגאי עומדת על תילה ובתי הדין אינם מוסמכים לדון בעניין מזונות הילדים אגב כריכה, הגיש המשיב בקשה נוספת לבית הדין האזורי למחיקת ההליך בטענת חוסר סמכות, בהתאם לפסיקת בג"ץ. הפעם נעתר בית הדין לבקשתו בהחלטה נשואת הערעור, שניתנה ביום י"ח באדר התשפ"ה </w:t>
      </w:r>
      <w:r w:rsidRPr="008B0CA9">
        <w:rPr>
          <w:sz w:val="24"/>
          <w:szCs w:val="24"/>
          <w:rtl/>
        </w:rPr>
        <w:t xml:space="preserve">(18/03/2025) </w:t>
      </w:r>
      <w:r w:rsidRPr="00EC7342">
        <w:rPr>
          <w:rtl/>
        </w:rPr>
        <w:t>ובה נאמר:</w:t>
      </w:r>
    </w:p>
    <w:p w14:paraId="39E1F35F" w14:textId="77777777" w:rsidR="00E45037" w:rsidRPr="00EC7342" w:rsidRDefault="00000000" w:rsidP="004E03C9">
      <w:pPr>
        <w:pStyle w:val="15"/>
        <w:rPr>
          <w:rtl/>
        </w:rPr>
      </w:pPr>
      <w:r w:rsidRPr="00EC7342">
        <w:rPr>
          <w:rtl/>
        </w:rPr>
        <w:t>"בקשת האב למחיקת התביעה.</w:t>
      </w:r>
    </w:p>
    <w:p w14:paraId="2C424DC4" w14:textId="77777777" w:rsidR="00E45037" w:rsidRPr="00EC7342" w:rsidRDefault="00000000" w:rsidP="004E03C9">
      <w:pPr>
        <w:pStyle w:val="15"/>
      </w:pPr>
      <w:r w:rsidRPr="00EC7342">
        <w:rPr>
          <w:rtl/>
        </w:rPr>
        <w:t>בהתאם לאמור בהחלטה מתאריך 27/4/23 והואיל והאב העלה מלכתחילה את טענת חוסר הסמכות, לפיכך ביה"ד מחליט:</w:t>
      </w:r>
    </w:p>
    <w:p w14:paraId="06AE3245" w14:textId="77777777" w:rsidR="00E45037" w:rsidRPr="00EC7342" w:rsidRDefault="00000000" w:rsidP="004E03C9">
      <w:pPr>
        <w:pStyle w:val="15"/>
        <w:numPr>
          <w:ilvl w:val="0"/>
          <w:numId w:val="45"/>
        </w:numPr>
        <w:rPr>
          <w:rtl/>
        </w:rPr>
      </w:pPr>
      <w:r>
        <w:rPr>
          <w:rtl/>
        </w:rPr>
        <w:t>הת</w:t>
      </w:r>
      <w:r w:rsidRPr="00EC7342">
        <w:rPr>
          <w:rtl/>
        </w:rPr>
        <w:t>יק ייסגר, הסמכות נתונה לבית המשפט.</w:t>
      </w:r>
    </w:p>
    <w:p w14:paraId="63CB4147" w14:textId="77777777" w:rsidR="00E45037" w:rsidRPr="00EC7342" w:rsidRDefault="00000000" w:rsidP="004E03C9">
      <w:pPr>
        <w:pStyle w:val="15"/>
        <w:numPr>
          <w:ilvl w:val="0"/>
          <w:numId w:val="45"/>
        </w:numPr>
        <w:rPr>
          <w:rtl/>
        </w:rPr>
      </w:pPr>
      <w:r w:rsidRPr="00EC7342">
        <w:rPr>
          <w:rtl/>
        </w:rPr>
        <w:t>כלל ההחלטות שניתנו בתיק, מבוטלות למפרע."</w:t>
      </w:r>
    </w:p>
    <w:p w14:paraId="07943430" w14:textId="77777777" w:rsidR="00E45037" w:rsidRPr="00EC7342" w:rsidRDefault="00000000" w:rsidP="004E03C9">
      <w:pPr>
        <w:pStyle w:val="ab"/>
      </w:pPr>
      <w:r w:rsidRPr="00EC7342">
        <w:rPr>
          <w:rtl/>
        </w:rPr>
        <w:t>עד כאן ההחלטה נשואת הערעור.</w:t>
      </w:r>
    </w:p>
    <w:p w14:paraId="5BA2BE6C" w14:textId="77777777" w:rsidR="00E45037" w:rsidRPr="00EC7342" w:rsidRDefault="00000000" w:rsidP="004E03C9">
      <w:pPr>
        <w:pStyle w:val="ab"/>
        <w:rPr>
          <w:rtl/>
        </w:rPr>
      </w:pPr>
      <w:r w:rsidRPr="00EC7342">
        <w:rPr>
          <w:rtl/>
        </w:rPr>
        <w:t>להלן עיקרי טענות הצדדים, כפי הנחוץ להכרעת הדין:</w:t>
      </w:r>
    </w:p>
    <w:p w14:paraId="0D701CCA" w14:textId="77777777" w:rsidR="00E45037" w:rsidRPr="00A91EAD" w:rsidRDefault="00000000" w:rsidP="004E03C9">
      <w:pPr>
        <w:pStyle w:val="-0"/>
        <w:rPr>
          <w:rtl/>
        </w:rPr>
      </w:pPr>
      <w:r w:rsidRPr="00A91EAD">
        <w:rPr>
          <w:rtl/>
        </w:rPr>
        <w:t>טענות המערערת</w:t>
      </w:r>
    </w:p>
    <w:p w14:paraId="210D25E9" w14:textId="77777777" w:rsidR="00E45037" w:rsidRPr="00EC7342" w:rsidRDefault="00000000" w:rsidP="00475287">
      <w:pPr>
        <w:pStyle w:val="aa"/>
        <w:rPr>
          <w:rtl/>
        </w:rPr>
      </w:pPr>
      <w:r w:rsidRPr="00EC7342">
        <w:rPr>
          <w:rtl/>
        </w:rPr>
        <w:t>בית הדין האזורי לא נימק את החלטתו.</w:t>
      </w:r>
    </w:p>
    <w:p w14:paraId="10741BC9" w14:textId="77777777" w:rsidR="00E45037" w:rsidRPr="00EC7342" w:rsidRDefault="00C009E9" w:rsidP="004E03C9">
      <w:pPr>
        <w:pStyle w:val="ab"/>
        <w:rPr>
          <w:rtl/>
        </w:rPr>
      </w:pPr>
      <w:r w:rsidRPr="00C009E9">
        <w:rPr>
          <w:color w:val="FFFFFF"/>
          <w:sz w:val="2"/>
          <w:szCs w:val="2"/>
          <w:rtl/>
        </w:rPr>
        <w:t>ההתיישבות העותומנית [נוסח ישן] 1916</w:t>
      </w:r>
      <w:r w:rsidR="00000000" w:rsidRPr="00EC7342">
        <w:rPr>
          <w:rtl/>
        </w:rPr>
        <w:t>החלטת בית הדין האזורי שקבעה בתחילת ההליך כי לבית הדין נתונה סמכות, הינה החלטה חלוטה. החלטות בית הדין אינן יכולות להיות החלטות "על תנאי".</w:t>
      </w:r>
    </w:p>
    <w:p w14:paraId="515AB414" w14:textId="77777777" w:rsidR="00E45037" w:rsidRPr="00EC7342" w:rsidRDefault="00C009E9" w:rsidP="004E03C9">
      <w:pPr>
        <w:pStyle w:val="ab"/>
        <w:rPr>
          <w:rtl/>
        </w:rPr>
      </w:pPr>
      <w:r w:rsidRPr="00C009E9">
        <w:rPr>
          <w:color w:val="FFFFFF"/>
          <w:sz w:val="2"/>
          <w:szCs w:val="2"/>
          <w:rtl/>
        </w:rPr>
        <w:t>12-34-56-78 צ'כוב נ' מדינת ישראל, פ'ד נא (2)</w:t>
      </w:r>
      <w:r w:rsidR="00000000" w:rsidRPr="00EC7342">
        <w:rPr>
          <w:rtl/>
        </w:rPr>
        <w:t>פסיקת בג"ץ לביטול הסמכות תחול רק על הליכים חדשים ולא על הליכים בהם נקבעה הסמכות בהחלטה שיפוטית חלוטה.</w:t>
      </w:r>
    </w:p>
    <w:p w14:paraId="1FBB36BD" w14:textId="77777777" w:rsidR="00E45037" w:rsidRPr="00EC7342" w:rsidRDefault="00000000" w:rsidP="004E03C9">
      <w:pPr>
        <w:pStyle w:val="ab"/>
        <w:rPr>
          <w:rtl/>
        </w:rPr>
      </w:pPr>
      <w:r w:rsidRPr="00EC7342">
        <w:rPr>
          <w:rtl/>
        </w:rPr>
        <w:t>קיימת פגיעה במזונות שכבר נאכלו ואין להשיב מזונות שנאכלו.</w:t>
      </w:r>
    </w:p>
    <w:p w14:paraId="6C2FB179" w14:textId="77777777" w:rsidR="00E45037" w:rsidRPr="00EC7342" w:rsidRDefault="00000000" w:rsidP="004E03C9">
      <w:pPr>
        <w:pStyle w:val="ab"/>
        <w:rPr>
          <w:rtl/>
        </w:rPr>
      </w:pPr>
      <w:r w:rsidRPr="00EC7342">
        <w:rPr>
          <w:rtl/>
        </w:rPr>
        <w:t>פסיקת בית הדין האזורי תגרור את הצדדים להתדיינות מיותרת ומזיקה.</w:t>
      </w:r>
    </w:p>
    <w:p w14:paraId="7CB84D5D" w14:textId="77777777" w:rsidR="00E45037" w:rsidRDefault="00000000" w:rsidP="004E03C9">
      <w:pPr>
        <w:pStyle w:val="ab"/>
        <w:rPr>
          <w:rtl/>
        </w:rPr>
      </w:pPr>
      <w:r w:rsidRPr="00EC7342">
        <w:rPr>
          <w:rtl/>
        </w:rPr>
        <w:t>הוגשה הצעת חוק ממשלתית להחזרת הסמכות לבתי הדין, בדרך כלל הצעות חוק ממשלתיות מתקבלות, אז תתהפך הקערה על פיה. נוצר מצב הדומה למידת סדום, כך בציטוט מכתב הערעור:</w:t>
      </w:r>
    </w:p>
    <w:p w14:paraId="457CE3E4" w14:textId="77777777" w:rsidR="00E45037" w:rsidRPr="00EC7342" w:rsidRDefault="00000000" w:rsidP="004E03C9">
      <w:pPr>
        <w:pStyle w:val="15"/>
        <w:rPr>
          <w:rtl/>
        </w:rPr>
      </w:pPr>
      <w:r>
        <w:rPr>
          <w:rtl/>
        </w:rPr>
        <w:t>"בכל הכבוד הראוי, על בית דין נכבד זה לשקול, האם החלטת ביה"ד האזורי אינה דומה למידת סדום? הייתכן כי בעל דין אשר משך שנים עמל לנהל את עניינו בפני ביה"ד האזורי יידחה מפניו רק בשל החלטה דווקנית שניתנה בין פרק הזמן שהחל מעת פסיקת בג"ץ האחרונה ויסתיים לאחר חקיקת החוק העתידי? מדובר בדווקנות פרוצדוראלית, אשר חוטאת למטרתו של ביה"ד לעשות צדק ואשר פשוטו כמשמעו מהווה עינוי דין למערערת."</w:t>
      </w:r>
    </w:p>
    <w:p w14:paraId="633F8C73" w14:textId="77777777" w:rsidR="00E45037" w:rsidRPr="00EC7342" w:rsidRDefault="00000000" w:rsidP="004E03C9">
      <w:pPr>
        <w:pStyle w:val="ab"/>
        <w:rPr>
          <w:rtl/>
        </w:rPr>
      </w:pPr>
      <w:r w:rsidRPr="00EC7342">
        <w:rPr>
          <w:rtl/>
        </w:rPr>
        <w:t>ככל והערעור יתקבל, מבקשת להעביר את המשך הטיפול להרכב אחר של בית הדין האזורי.</w:t>
      </w:r>
    </w:p>
    <w:p w14:paraId="17FC03D4" w14:textId="77777777" w:rsidR="00E45037" w:rsidRPr="00EC7342" w:rsidRDefault="00000000" w:rsidP="004E03C9">
      <w:pPr>
        <w:pStyle w:val="ab"/>
        <w:rPr>
          <w:rtl/>
        </w:rPr>
      </w:pPr>
      <w:r w:rsidRPr="00EC7342">
        <w:rPr>
          <w:rtl/>
        </w:rPr>
        <w:t>מבקשת לחייב את המשיב בהוצאות ההליך.</w:t>
      </w:r>
    </w:p>
    <w:p w14:paraId="3A2B8CA5" w14:textId="77777777" w:rsidR="00E45037" w:rsidRPr="004E03C9" w:rsidRDefault="00000000" w:rsidP="004E03C9">
      <w:pPr>
        <w:pStyle w:val="-0"/>
        <w:rPr>
          <w:rtl/>
        </w:rPr>
      </w:pPr>
      <w:r w:rsidRPr="004E03C9">
        <w:rPr>
          <w:rtl/>
        </w:rPr>
        <w:t>טענות המשיב</w:t>
      </w:r>
    </w:p>
    <w:p w14:paraId="33BF6B5C" w14:textId="77777777" w:rsidR="00E45037" w:rsidRPr="00EC7342" w:rsidRDefault="00000000" w:rsidP="00475287">
      <w:pPr>
        <w:pStyle w:val="aa"/>
        <w:rPr>
          <w:rtl/>
        </w:rPr>
      </w:pPr>
      <w:r w:rsidRPr="00EC7342">
        <w:rPr>
          <w:rtl/>
        </w:rPr>
        <w:t>יש לדחות את הערעור תוך חיוב המערערת בהוצאות הדיון.</w:t>
      </w:r>
    </w:p>
    <w:p w14:paraId="518684F5" w14:textId="77777777" w:rsidR="00E45037" w:rsidRPr="00EC7342" w:rsidRDefault="00000000" w:rsidP="004E03C9">
      <w:pPr>
        <w:pStyle w:val="ab"/>
        <w:rPr>
          <w:rtl/>
        </w:rPr>
      </w:pPr>
      <w:r w:rsidRPr="00EC7342">
        <w:rPr>
          <w:rtl/>
        </w:rPr>
        <w:t>פסיקת בג"ץ מחייבת את בתי הדין</w:t>
      </w:r>
      <w:r>
        <w:rPr>
          <w:rtl/>
        </w:rPr>
        <w:t>,</w:t>
      </w:r>
      <w:r w:rsidRPr="00EC7342">
        <w:rPr>
          <w:rtl/>
        </w:rPr>
        <w:t xml:space="preserve"> וצדק בית הדין האזורי בהחלטתו התואמת את פסיקת בג"ץ בתיק 5988/21, שאין לבתי הדין סמכות לדון במזונות הילדים בהעדר הסכמה.</w:t>
      </w:r>
    </w:p>
    <w:p w14:paraId="30A7915B" w14:textId="77777777" w:rsidR="00E45037" w:rsidRPr="00EC7342" w:rsidRDefault="00000000" w:rsidP="004E03C9">
      <w:pPr>
        <w:pStyle w:val="ab"/>
        <w:rPr>
          <w:rtl/>
        </w:rPr>
      </w:pPr>
      <w:r w:rsidRPr="00EC7342">
        <w:rPr>
          <w:rtl/>
        </w:rPr>
        <w:t>טענת חוסר הסמכות עלתה כבר בהזדמנות הראשונה.</w:t>
      </w:r>
    </w:p>
    <w:p w14:paraId="27802E8C" w14:textId="77777777" w:rsidR="00E45037" w:rsidRPr="00EC7342" w:rsidRDefault="00000000" w:rsidP="004E03C9">
      <w:pPr>
        <w:pStyle w:val="ab"/>
        <w:rPr>
          <w:rtl/>
        </w:rPr>
      </w:pPr>
      <w:r w:rsidRPr="00EC7342">
        <w:rPr>
          <w:rtl/>
        </w:rPr>
        <w:t>פסיקת בג"ץ בתיק 5988/21, שמטה את הבסיס של ההחלטה שניתנה בתחילת ההליך בעניין סמכות בית הדין.</w:t>
      </w:r>
    </w:p>
    <w:p w14:paraId="7B866634" w14:textId="77777777" w:rsidR="00E45037" w:rsidRPr="00EC7342" w:rsidRDefault="00000000" w:rsidP="004E03C9">
      <w:pPr>
        <w:pStyle w:val="ab"/>
        <w:rPr>
          <w:rtl/>
        </w:rPr>
      </w:pPr>
      <w:r w:rsidRPr="00EC7342">
        <w:rPr>
          <w:rtl/>
        </w:rPr>
        <w:t>בית הדין עצמו הבהיר בהחלטה שקבעה את הסמכות בתחילת ההליך, שיש להמתין להכרעת הבג"ץ. משכך, מדובר בהחלטת ביניים.</w:t>
      </w:r>
    </w:p>
    <w:p w14:paraId="6E0BE5AE" w14:textId="77777777" w:rsidR="00E45037" w:rsidRPr="00EC7342" w:rsidRDefault="00000000" w:rsidP="004E03C9">
      <w:pPr>
        <w:pStyle w:val="ab"/>
        <w:rPr>
          <w:rtl/>
        </w:rPr>
      </w:pPr>
      <w:r w:rsidRPr="00EC7342">
        <w:rPr>
          <w:rtl/>
        </w:rPr>
        <w:t>בית הדין האזורי לא קיים דיון בפסיקת מזונות קבועים אלא פסק רק מזונות זמניים.</w:t>
      </w:r>
    </w:p>
    <w:p w14:paraId="597729BD" w14:textId="77777777" w:rsidR="00E45037" w:rsidRPr="00EC7342" w:rsidRDefault="00000000" w:rsidP="004E03C9">
      <w:pPr>
        <w:pStyle w:val="ab"/>
        <w:rPr>
          <w:rtl/>
        </w:rPr>
      </w:pPr>
      <w:r w:rsidRPr="00EC7342">
        <w:rPr>
          <w:rtl/>
        </w:rPr>
        <w:t>קבלת כספים שנפסקו בחוסר סמכות אינה מקנה זכות קנויה.</w:t>
      </w:r>
    </w:p>
    <w:p w14:paraId="4B89164B" w14:textId="77777777" w:rsidR="00E45037" w:rsidRPr="00EC7342" w:rsidRDefault="00000000" w:rsidP="004E03C9">
      <w:pPr>
        <w:pStyle w:val="ab"/>
        <w:rPr>
          <w:rtl/>
        </w:rPr>
      </w:pPr>
      <w:r w:rsidRPr="00EC7342">
        <w:rPr>
          <w:rtl/>
        </w:rPr>
        <w:t>לא קובעים מציאות משפטית על סמך אפשרות של חקיקה עתידית שעדיין לא נחקקה, החוק הקיים ופרשנותו בבג"ץ הם המחייבים.</w:t>
      </w:r>
    </w:p>
    <w:p w14:paraId="652924E5" w14:textId="77777777" w:rsidR="00E45037" w:rsidRDefault="00000000" w:rsidP="004E03C9">
      <w:pPr>
        <w:pStyle w:val="ab"/>
        <w:rPr>
          <w:rtl/>
        </w:rPr>
      </w:pPr>
      <w:r w:rsidRPr="00EC7342">
        <w:rPr>
          <w:rtl/>
        </w:rPr>
        <w:t>המשיב מסיים את כתב תגובתו לערעור, כדלהלן:</w:t>
      </w:r>
    </w:p>
    <w:p w14:paraId="76794360" w14:textId="3C2A1271" w:rsidR="00E45037" w:rsidRPr="00EC7342" w:rsidRDefault="00000000" w:rsidP="004E03C9">
      <w:pPr>
        <w:pStyle w:val="15"/>
        <w:rPr>
          <w:rtl/>
        </w:rPr>
      </w:pPr>
      <w:r>
        <w:rPr>
          <w:rtl/>
        </w:rPr>
        <w:t xml:space="preserve">"לאור כל האמור לעיל, ולאחר שכבוד בית הדין האזורי פעל כדין, בהתאם </w:t>
      </w:r>
      <w:r w:rsidRPr="007B2E9A">
        <w:rPr>
          <w:color w:val="auto"/>
          <w:rtl/>
        </w:rPr>
        <w:t>לעובדות התיק, להלכת שרגאי, להלכה הפסוקה ב</w:t>
      </w:r>
      <w:r w:rsidR="00C009E9" w:rsidRPr="007B2E9A">
        <w:rPr>
          <w:color w:val="auto"/>
          <w:rtl/>
        </w:rPr>
        <w:t>בג"ץ 5988/21</w:t>
      </w:r>
      <w:r w:rsidRPr="007B2E9A">
        <w:rPr>
          <w:color w:val="auto"/>
          <w:rtl/>
        </w:rPr>
        <w:t>, מתבקש</w:t>
      </w:r>
      <w:r>
        <w:rPr>
          <w:rtl/>
        </w:rPr>
        <w:t xml:space="preserve"> בית הדין הנכבד לדחות את הערעור על הסף או לגופו, בהיותו חסר יסוד משפטי, סותר את הדין המחייב ונעדר עילה. להותיר את החלטת בית הדין האזורי מיום 18.3.2025 על כנה, ולחייב את המערערת בהוצאות שכר טרחת עו"ד בסך שלא יפחת מסך 2,000 ש"ח בתוספת מע"מ או כל סכום אחר שימצא בית הדין הנכבד לנכון בנסיבות העניין, נוכח ניהול מיותר המהווה שימוש לרעה בהליכי משפט, ניהול הליך טקטי-עוקף במטרה למשוך סמכות שלא כדין, תוך הכבדה מיותרת על המשיב שנותר חסר כל, חוסר תום לב ותוך ניסיון לעקוף הלכה מחייבת."</w:t>
      </w:r>
    </w:p>
    <w:p w14:paraId="251AA014" w14:textId="77777777" w:rsidR="00E45037" w:rsidRDefault="00000000" w:rsidP="008B0CA9">
      <w:pPr>
        <w:pStyle w:val="-0"/>
        <w:rPr>
          <w:rtl/>
        </w:rPr>
      </w:pPr>
      <w:r w:rsidRPr="00A91EAD">
        <w:rPr>
          <w:rtl/>
        </w:rPr>
        <w:t>דיון</w:t>
      </w:r>
    </w:p>
    <w:p w14:paraId="097BEFD1" w14:textId="77777777" w:rsidR="00E45037" w:rsidRPr="000332DD" w:rsidRDefault="00C009E9" w:rsidP="008B0CA9">
      <w:pPr>
        <w:pStyle w:val="-0"/>
        <w:rPr>
          <w:rtl/>
        </w:rPr>
      </w:pPr>
      <w:r w:rsidRPr="00C009E9">
        <w:rPr>
          <w:color w:val="FFFFFF"/>
          <w:sz w:val="2"/>
          <w:szCs w:val="2"/>
          <w:rtl/>
          <w:lang w:eastAsia="he-IL"/>
        </w:rPr>
        <w:t>הועתק מנבו</w:t>
      </w:r>
      <w:r w:rsidR="00000000" w:rsidRPr="000332DD">
        <w:rPr>
          <w:rtl/>
          <w:lang w:eastAsia="he-IL"/>
        </w:rPr>
        <w:t>חקיקה מעודכנת</w:t>
      </w:r>
    </w:p>
    <w:p w14:paraId="72ABE284" w14:textId="0FB1BD71" w:rsidR="00E45037" w:rsidRPr="007B2E9A" w:rsidRDefault="00000000" w:rsidP="00475287">
      <w:pPr>
        <w:pStyle w:val="ab"/>
        <w:ind w:firstLine="0"/>
        <w:rPr>
          <w:rtl/>
          <w:lang w:eastAsia="he-IL"/>
        </w:rPr>
      </w:pPr>
      <w:r w:rsidRPr="007B2E9A">
        <w:rPr>
          <w:rtl/>
          <w:lang w:eastAsia="he-IL"/>
        </w:rPr>
        <w:t xml:space="preserve">ביום כ"ז בחשוון תשפ"ו </w:t>
      </w:r>
      <w:r w:rsidRPr="007B2E9A">
        <w:rPr>
          <w:sz w:val="24"/>
          <w:szCs w:val="24"/>
          <w:rtl/>
          <w:lang w:eastAsia="he-IL"/>
        </w:rPr>
        <w:t>(18/11/25),</w:t>
      </w:r>
      <w:r w:rsidRPr="007B2E9A">
        <w:rPr>
          <w:rtl/>
          <w:lang w:eastAsia="he-IL"/>
        </w:rPr>
        <w:t xml:space="preserve"> נכנס לספר החוקים </w:t>
      </w:r>
      <w:r w:rsidR="00C009E9" w:rsidRPr="007B2E9A">
        <w:rPr>
          <w:rtl/>
          <w:lang w:eastAsia="he-IL"/>
        </w:rPr>
        <w:t>חוק שיפוט בתי דין רבניים (נישואין וגירושין)</w:t>
      </w:r>
      <w:r w:rsidRPr="007B2E9A">
        <w:rPr>
          <w:rtl/>
          <w:lang w:eastAsia="he-IL"/>
        </w:rPr>
        <w:t xml:space="preserve"> (תיקון מספר 6 – הוראת שעה), התשפ"ו – 2025, להלן לשון החוק:</w:t>
      </w:r>
    </w:p>
    <w:p w14:paraId="471DC7A1" w14:textId="41B7BB85" w:rsidR="00E45037" w:rsidRDefault="00DE749D" w:rsidP="008B0CA9">
      <w:pPr>
        <w:pStyle w:val="ab"/>
        <w:ind w:left="509" w:firstLine="0"/>
        <w:rPr>
          <w:rtl/>
          <w:lang w:eastAsia="he-IL"/>
        </w:rPr>
      </w:pPr>
      <w:r>
        <w:rPr>
          <w:noProof/>
        </w:rPr>
        <w:drawing>
          <wp:inline distT="0" distB="0" distL="0" distR="0" wp14:anchorId="25DAB4DD" wp14:editId="139B23C3">
            <wp:extent cx="4743450" cy="2276475"/>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2276475"/>
                    </a:xfrm>
                    <a:prstGeom prst="rect">
                      <a:avLst/>
                    </a:prstGeom>
                    <a:noFill/>
                    <a:ln>
                      <a:noFill/>
                    </a:ln>
                  </pic:spPr>
                </pic:pic>
              </a:graphicData>
            </a:graphic>
          </wp:inline>
        </w:drawing>
      </w:r>
    </w:p>
    <w:p w14:paraId="5C80580F" w14:textId="77777777" w:rsidR="00E45037" w:rsidRPr="004E03C9" w:rsidRDefault="00000000" w:rsidP="004E03C9">
      <w:pPr>
        <w:pStyle w:val="ab"/>
        <w:rPr>
          <w:rtl/>
        </w:rPr>
      </w:pPr>
      <w:r>
        <w:rPr>
          <w:rtl/>
        </w:rPr>
        <w:t>מהחוק האמור עולה כי כיום בתי הדין הרבניים מוסמכים לדון בכל ענייני מזונות הילדים שנכרכו לתביעת גירושין. אין ספק כי פסק הדין נשוא הערעור לא היה ניתן לו הייתה ידועה שאפשרות תיקון החקיקה הינה אפשרות מעשית וקרובה. קיימת אם כן חוסר מתינות הקרוב לטעות בשיקול הדעת בפסק הדין של בית הדין האזורי שביטל בהינף יד את הסמכות ללא המתנה, שנדרשה, עד לבהירות המצב החוקי והמשפטי.</w:t>
      </w:r>
    </w:p>
    <w:p w14:paraId="42BF18DB" w14:textId="77777777" w:rsidR="00E45037" w:rsidRPr="000332DD" w:rsidRDefault="00000000" w:rsidP="004E03C9">
      <w:pPr>
        <w:pStyle w:val="-0"/>
        <w:rPr>
          <w:rtl/>
          <w:lang w:eastAsia="he-IL"/>
        </w:rPr>
      </w:pPr>
      <w:r>
        <w:rPr>
          <w:rtl/>
          <w:lang w:eastAsia="he-IL"/>
        </w:rPr>
        <w:t>הנחיות</w:t>
      </w:r>
      <w:r w:rsidRPr="000332DD">
        <w:rPr>
          <w:rtl/>
          <w:lang w:eastAsia="he-IL"/>
        </w:rPr>
        <w:t xml:space="preserve"> נשיא בית הדין הגדול</w:t>
      </w:r>
    </w:p>
    <w:p w14:paraId="3829687E" w14:textId="77777777" w:rsidR="00E45037" w:rsidRDefault="00000000" w:rsidP="00475287">
      <w:pPr>
        <w:pStyle w:val="ab"/>
        <w:ind w:firstLine="0"/>
        <w:rPr>
          <w:rtl/>
          <w:lang w:eastAsia="he-IL"/>
        </w:rPr>
      </w:pPr>
      <w:r>
        <w:rPr>
          <w:rtl/>
          <w:lang w:eastAsia="he-IL"/>
        </w:rPr>
        <w:t xml:space="preserve">יתרה מכך, הנחיית נשיא בית הדין הגדול לדייני ישראל אז הייתה להמשיך לדון במזונות הילדים, גם לאחר פסיקת בג"ץ </w:t>
      </w:r>
      <w:r w:rsidRPr="00EC7342">
        <w:rPr>
          <w:rtl/>
        </w:rPr>
        <w:t>בתיק 5988/21</w:t>
      </w:r>
      <w:r>
        <w:rPr>
          <w:rtl/>
        </w:rPr>
        <w:t>, זאת</w:t>
      </w:r>
      <w:r>
        <w:rPr>
          <w:rtl/>
          <w:lang w:eastAsia="he-IL"/>
        </w:rPr>
        <w:t xml:space="preserve"> בשל הנימוק שהיה צפוי תיקון קרוב בחקיקה ומנימוקים נוספים. בהמשך, נשיא בית הדין הגדול אף שלח לדייני ישראל שתי איגרות בנידון. האיגרות נשלחו בעקבות פסקי דין של בית דיננו בהם נקבעה סמכות בית הדין בעניין מזונות הילדים. באיגרות נקראו דייני בית הדין בישראל להמשיך לדון בעניין מזונות הילדים. </w:t>
      </w:r>
    </w:p>
    <w:p w14:paraId="279A88EF" w14:textId="77777777" w:rsidR="00E45037" w:rsidRPr="008B0CA9" w:rsidRDefault="00000000" w:rsidP="008B0CA9">
      <w:pPr>
        <w:pStyle w:val="ab"/>
        <w:rPr>
          <w:sz w:val="28"/>
          <w:rtl/>
        </w:rPr>
      </w:pPr>
      <w:r w:rsidRPr="008B0CA9">
        <w:rPr>
          <w:sz w:val="28"/>
          <w:rtl/>
        </w:rPr>
        <w:t>להלן הא</w:t>
      </w:r>
      <w:r>
        <w:rPr>
          <w:sz w:val="28"/>
          <w:rtl/>
        </w:rPr>
        <w:t>י</w:t>
      </w:r>
      <w:r w:rsidRPr="008B0CA9">
        <w:rPr>
          <w:sz w:val="28"/>
          <w:rtl/>
        </w:rPr>
        <w:t xml:space="preserve">גרת הראשונה מיום ט' בניסן תשפ"ה, שנשלחה בעקבות פסק הדין שניתן על ידינו ביום כ"ג באדר תשפ"ה </w:t>
      </w:r>
      <w:r w:rsidRPr="008B0CA9">
        <w:rPr>
          <w:sz w:val="24"/>
          <w:szCs w:val="24"/>
          <w:rtl/>
        </w:rPr>
        <w:t>(23/3/25)</w:t>
      </w:r>
      <w:r w:rsidRPr="008B0CA9">
        <w:rPr>
          <w:sz w:val="28"/>
          <w:rtl/>
        </w:rPr>
        <w:t xml:space="preserve"> בתיק 1490441/1:</w:t>
      </w:r>
    </w:p>
    <w:p w14:paraId="6E840686" w14:textId="77777777" w:rsidR="00E45037" w:rsidRDefault="00000000" w:rsidP="004E03C9">
      <w:pPr>
        <w:pStyle w:val="15"/>
        <w:rPr>
          <w:rtl/>
          <w:lang w:eastAsia="he-IL"/>
        </w:rPr>
      </w:pPr>
      <w:r>
        <w:rPr>
          <w:rtl/>
          <w:lang w:eastAsia="he-IL"/>
        </w:rPr>
        <w:t>"בס"ד</w:t>
      </w:r>
    </w:p>
    <w:p w14:paraId="59FB2A61" w14:textId="77777777" w:rsidR="00E45037" w:rsidRPr="008331C7" w:rsidRDefault="00E45037" w:rsidP="004E03C9">
      <w:pPr>
        <w:pStyle w:val="15"/>
        <w:rPr>
          <w:sz w:val="2"/>
          <w:szCs w:val="2"/>
          <w:rtl/>
          <w:lang w:eastAsia="he-IL"/>
        </w:rPr>
      </w:pPr>
    </w:p>
    <w:p w14:paraId="1395B411" w14:textId="77777777" w:rsidR="00E45037" w:rsidRPr="008331C7" w:rsidRDefault="00C009E9" w:rsidP="004E03C9">
      <w:pPr>
        <w:pStyle w:val="15"/>
        <w:rPr>
          <w:lang w:eastAsia="he-IL"/>
        </w:rPr>
      </w:pPr>
      <w:r w:rsidRPr="00C009E9">
        <w:rPr>
          <w:color w:val="FFFFFF"/>
          <w:sz w:val="2"/>
          <w:szCs w:val="2"/>
          <w:rtl/>
          <w:lang w:eastAsia="he-IL"/>
        </w:rPr>
        <w:t>051293710</w:t>
      </w:r>
      <w:r w:rsidR="00000000" w:rsidRPr="008331C7">
        <w:rPr>
          <w:rtl/>
          <w:lang w:eastAsia="he-IL"/>
        </w:rPr>
        <w:t>לכבוד</w:t>
      </w:r>
    </w:p>
    <w:p w14:paraId="7129A812" w14:textId="77777777" w:rsidR="00E45037" w:rsidRPr="008331C7" w:rsidRDefault="00C009E9" w:rsidP="004E03C9">
      <w:pPr>
        <w:pStyle w:val="15"/>
        <w:rPr>
          <w:rtl/>
          <w:lang w:eastAsia="he-IL"/>
        </w:rPr>
      </w:pPr>
      <w:r w:rsidRPr="00C009E9">
        <w:rPr>
          <w:color w:val="FFFFFF"/>
          <w:sz w:val="2"/>
          <w:szCs w:val="2"/>
          <w:rtl/>
          <w:lang w:eastAsia="he-IL"/>
        </w:rPr>
        <w:t>054678313</w:t>
      </w:r>
      <w:r w:rsidR="00000000" w:rsidRPr="008331C7">
        <w:rPr>
          <w:rtl/>
          <w:lang w:eastAsia="he-IL"/>
        </w:rPr>
        <w:t>דייני ישראל היקרים, די בכל אתר ואתר</w:t>
      </w:r>
    </w:p>
    <w:p w14:paraId="6621A7B5" w14:textId="77777777" w:rsidR="00E45037" w:rsidRPr="008331C7" w:rsidRDefault="00000000" w:rsidP="004E03C9">
      <w:pPr>
        <w:pStyle w:val="15"/>
        <w:rPr>
          <w:rtl/>
          <w:lang w:eastAsia="he-IL"/>
        </w:rPr>
      </w:pPr>
      <w:r w:rsidRPr="008331C7">
        <w:rPr>
          <w:rtl/>
          <w:lang w:eastAsia="he-IL"/>
        </w:rPr>
        <w:t>שלום רב לאוהבי תורתך</w:t>
      </w:r>
    </w:p>
    <w:p w14:paraId="342BBD9F" w14:textId="77777777" w:rsidR="00E45037" w:rsidRPr="008331C7" w:rsidRDefault="00000000" w:rsidP="004E03C9">
      <w:pPr>
        <w:pStyle w:val="15"/>
        <w:rPr>
          <w:rtl/>
          <w:lang w:eastAsia="he-IL"/>
        </w:rPr>
      </w:pPr>
      <w:r w:rsidRPr="008331C7">
        <w:rPr>
          <w:rtl/>
          <w:lang w:eastAsia="he-IL"/>
        </w:rPr>
        <w:t xml:space="preserve">פונה אני </w:t>
      </w:r>
      <w:r>
        <w:rPr>
          <w:rtl/>
          <w:lang w:eastAsia="he-IL"/>
        </w:rPr>
        <w:t xml:space="preserve">בזאת </w:t>
      </w:r>
      <w:r w:rsidRPr="008331C7">
        <w:rPr>
          <w:rtl/>
          <w:lang w:eastAsia="he-IL"/>
        </w:rPr>
        <w:t>לכל דייני ישראל בבקשה שלא ימהרו במתן החלטות המבטלות את סמכות בתי הדין לדון בעניין מזונות הילדים, בכריכה לתביעות גירושין.</w:t>
      </w:r>
    </w:p>
    <w:p w14:paraId="0D1641B3" w14:textId="77777777" w:rsidR="00E45037" w:rsidRPr="008331C7" w:rsidRDefault="00000000" w:rsidP="004E03C9">
      <w:pPr>
        <w:pStyle w:val="15"/>
        <w:rPr>
          <w:rtl/>
          <w:lang w:eastAsia="he-IL"/>
        </w:rPr>
      </w:pPr>
      <w:r w:rsidRPr="008331C7">
        <w:rPr>
          <w:rtl/>
          <w:lang w:eastAsia="he-IL"/>
        </w:rPr>
        <w:t>אנו נמצאים במאבק משפטי וחקיקתי להכרה בסמכות בתי הדין לדון במזונות הילדים ויש להמתין ולראות מה ילד יום. ה' ישמע תפילתנו להרמת קרן התורה ובעזרת ה' תוסדר סמכות בתי הדין לדון בעניין מזונות הילדים.</w:t>
      </w:r>
    </w:p>
    <w:p w14:paraId="29E327B3" w14:textId="77777777" w:rsidR="00E45037" w:rsidRPr="008331C7" w:rsidRDefault="00000000" w:rsidP="004E03C9">
      <w:pPr>
        <w:pStyle w:val="15"/>
        <w:rPr>
          <w:rtl/>
          <w:lang w:eastAsia="he-IL"/>
        </w:rPr>
      </w:pPr>
      <w:r w:rsidRPr="008331C7">
        <w:rPr>
          <w:rtl/>
          <w:lang w:eastAsia="he-IL"/>
        </w:rPr>
        <w:t>לא</w:t>
      </w:r>
      <w:r>
        <w:rPr>
          <w:rtl/>
          <w:lang w:eastAsia="he-IL"/>
        </w:rPr>
        <w:t>י</w:t>
      </w:r>
      <w:r w:rsidRPr="008331C7">
        <w:rPr>
          <w:rtl/>
          <w:lang w:eastAsia="he-IL"/>
        </w:rPr>
        <w:t xml:space="preserve">גרת מצורף פסק דין של בית הדין הגדול מיום כ"ג באדר תשפ"ה </w:t>
      </w:r>
      <w:r w:rsidRPr="008B0CA9">
        <w:rPr>
          <w:sz w:val="24"/>
          <w:szCs w:val="24"/>
          <w:rtl/>
          <w:lang w:eastAsia="he-IL"/>
        </w:rPr>
        <w:t xml:space="preserve">(23/3/25) </w:t>
      </w:r>
      <w:r w:rsidRPr="008331C7">
        <w:rPr>
          <w:rtl/>
          <w:lang w:eastAsia="he-IL"/>
        </w:rPr>
        <w:t>בו נאמר:</w:t>
      </w:r>
    </w:p>
    <w:p w14:paraId="0A76D64C" w14:textId="77777777" w:rsidR="00E45037" w:rsidRPr="008331C7" w:rsidRDefault="00000000" w:rsidP="004E03C9">
      <w:pPr>
        <w:pStyle w:val="af"/>
        <w:rPr>
          <w:rtl/>
          <w:lang w:eastAsia="he-IL"/>
        </w:rPr>
      </w:pPr>
      <w:r w:rsidRPr="008331C7">
        <w:rPr>
          <w:b/>
          <w:bCs/>
          <w:rtl/>
          <w:lang w:eastAsia="he-IL"/>
        </w:rPr>
        <w:t>"</w:t>
      </w:r>
      <w:r w:rsidRPr="008331C7">
        <w:rPr>
          <w:rtl/>
          <w:lang w:eastAsia="he-IL"/>
        </w:rPr>
        <w:t>סמכות לדון במזונות הילדים מכח כריכה:</w:t>
      </w:r>
    </w:p>
    <w:p w14:paraId="0C07D40A" w14:textId="77777777" w:rsidR="00E45037" w:rsidRPr="008331C7" w:rsidRDefault="00000000" w:rsidP="004E03C9">
      <w:pPr>
        <w:pStyle w:val="af"/>
        <w:rPr>
          <w:rtl/>
          <w:lang w:eastAsia="he-IL"/>
        </w:rPr>
      </w:pPr>
      <w:r w:rsidRPr="008331C7">
        <w:rPr>
          <w:rtl/>
          <w:lang w:eastAsia="he-IL"/>
        </w:rPr>
        <w:t>המערערת העלתה טענה נוספת בעניין חוסר הסמכות לאור פסיקת הבג"ץ שהתקבלה לאחרונה ממנה עולה שלא ניתן לכרוך את עניין מזונות הילדים לתביעת גירושין בבתי הדין.</w:t>
      </w:r>
    </w:p>
    <w:p w14:paraId="235E407A" w14:textId="77777777" w:rsidR="00E45037" w:rsidRPr="008331C7" w:rsidRDefault="00000000" w:rsidP="004E03C9">
      <w:pPr>
        <w:pStyle w:val="af"/>
        <w:rPr>
          <w:rtl/>
          <w:lang w:eastAsia="he-IL"/>
        </w:rPr>
      </w:pPr>
      <w:r w:rsidRPr="008331C7">
        <w:rPr>
          <w:rtl/>
          <w:lang w:eastAsia="he-IL"/>
        </w:rPr>
        <w:t>... מוקדם עדיין לקבוע שהחלטת הבג"ץ מחייבת מתן החלטה מיידית לביטול סמכות בית הדין מלדון בעניין מזונות הילדים. שכן הוגשה בקשה לדיון מורחב בבג"ץ והחל הליך חקיקה לשינוי תוצאות פסיקת הבג"ץ... אין להזדרז במתן החלטות בעניין חוסר סמכות בתי הדין מלדון בעניין מזונות הילדים ויש להמתין לתיקון המעוות כך שתוסדר סמכות בתי הדין לדון בעניין מזונות הילדים. בית הדין מנצל הזדמנות זו לקריאה לבחינה מחודשת של הסוגיה בבג"ץ בהרכב מורחב. כמו כן בית הדין פונה בקריאה נרגשת לכל המחוקקים בעם להשלים במהרה את הליך החקיקה הנדרש להסדרת סמכות בתי הדין לדון בעניין מזונות הילדים בכריכה לתביעות גירושין וכנוהל הקיים מקדמא דנא. יובהר כי ענין מזונות הילדים כרוך בעצם טבעו בעניין הגירושין, סוגיית מזונות הילדים הינה אחת הסוגיות העיקריות המעכבות את הליך הגירושין. סמכות בתי הדין נחוצה על מנת ליעל את סיום סכסוכי גירושין בצורה מהירה ובכך למנוע עגינות...</w:t>
      </w:r>
    </w:p>
    <w:p w14:paraId="71DC4EAD" w14:textId="77777777" w:rsidR="00E45037" w:rsidRPr="008331C7" w:rsidRDefault="00000000" w:rsidP="004E03C9">
      <w:pPr>
        <w:pStyle w:val="af"/>
        <w:rPr>
          <w:rtl/>
          <w:lang w:eastAsia="he-IL"/>
        </w:rPr>
      </w:pPr>
      <w:r w:rsidRPr="008331C7">
        <w:rPr>
          <w:rtl/>
          <w:lang w:eastAsia="he-IL"/>
        </w:rPr>
        <w:t>לאור האמור מחליט בית הדין:</w:t>
      </w:r>
    </w:p>
    <w:p w14:paraId="2BC33231" w14:textId="77777777" w:rsidR="00E45037" w:rsidRPr="008331C7" w:rsidRDefault="00000000" w:rsidP="004E03C9">
      <w:pPr>
        <w:pStyle w:val="af"/>
        <w:rPr>
          <w:rtl/>
          <w:lang w:eastAsia="he-IL"/>
        </w:rPr>
      </w:pPr>
      <w:r w:rsidRPr="008331C7">
        <w:rPr>
          <w:rtl/>
          <w:lang w:eastAsia="he-IL"/>
        </w:rPr>
        <w:t>... בעניין כריכת מזונות ילדים לתביעת גירושין, אין למהר בקביעת חוסר סמכות בטרם התבאר המצב המשפטי הסופי ומצב החקיקה בנידון."</w:t>
      </w:r>
    </w:p>
    <w:p w14:paraId="7A6958A4" w14:textId="77777777" w:rsidR="00E45037" w:rsidRPr="008331C7" w:rsidRDefault="00000000" w:rsidP="004E03C9">
      <w:pPr>
        <w:pStyle w:val="15"/>
        <w:rPr>
          <w:lang w:eastAsia="he-IL"/>
        </w:rPr>
      </w:pPr>
      <w:r w:rsidRPr="008331C7">
        <w:rPr>
          <w:rtl/>
          <w:lang w:eastAsia="he-IL"/>
        </w:rPr>
        <w:t>אני קורא לכל דייני ישראל לנהוג בדרך האמורה ולא למהר ולהחליט על ביטול הסמכות.</w:t>
      </w:r>
    </w:p>
    <w:p w14:paraId="367A796D" w14:textId="77777777" w:rsidR="00E45037" w:rsidRPr="008331C7" w:rsidRDefault="00000000" w:rsidP="004E03C9">
      <w:pPr>
        <w:pStyle w:val="15"/>
        <w:rPr>
          <w:rtl/>
          <w:lang w:eastAsia="he-IL"/>
        </w:rPr>
      </w:pPr>
      <w:r w:rsidRPr="008331C7">
        <w:rPr>
          <w:rtl/>
          <w:lang w:eastAsia="he-IL"/>
        </w:rPr>
        <w:t xml:space="preserve">מכאן באה הקריאה </w:t>
      </w:r>
      <w:r>
        <w:rPr>
          <w:rtl/>
          <w:lang w:eastAsia="he-IL"/>
        </w:rPr>
        <w:t xml:space="preserve">"קריאת קודש" </w:t>
      </w:r>
      <w:r w:rsidRPr="008331C7">
        <w:rPr>
          <w:rtl/>
          <w:lang w:eastAsia="he-IL"/>
        </w:rPr>
        <w:t>לכל נציגי הציבור, להתחזק בהשלמת החקיקה המסדירה את סמכות בתי הדין לדון במזונות הילדים.</w:t>
      </w:r>
    </w:p>
    <w:p w14:paraId="1391092A" w14:textId="77777777" w:rsidR="00E45037" w:rsidRPr="008331C7" w:rsidRDefault="00000000" w:rsidP="004E03C9">
      <w:pPr>
        <w:pStyle w:val="15"/>
        <w:rPr>
          <w:rtl/>
          <w:lang w:eastAsia="he-IL"/>
        </w:rPr>
      </w:pPr>
      <w:r w:rsidRPr="008331C7">
        <w:rPr>
          <w:rtl/>
          <w:lang w:eastAsia="he-IL"/>
        </w:rPr>
        <w:t>"ואשיבה שפטיך כבראשנה, ציון במשפט תפדה ושביה בצדקה"</w:t>
      </w:r>
    </w:p>
    <w:p w14:paraId="3E195D6F" w14:textId="77777777" w:rsidR="00E45037" w:rsidRPr="008331C7" w:rsidRDefault="00000000" w:rsidP="004E03C9">
      <w:pPr>
        <w:pStyle w:val="15"/>
        <w:rPr>
          <w:rtl/>
          <w:lang w:eastAsia="he-IL"/>
        </w:rPr>
      </w:pPr>
      <w:r w:rsidRPr="008331C7">
        <w:rPr>
          <w:rtl/>
          <w:lang w:eastAsia="he-IL"/>
        </w:rPr>
        <w:t>הרב דוד יוסף, נשיא בית הדין הגדול</w:t>
      </w:r>
      <w:r>
        <w:rPr>
          <w:rtl/>
          <w:lang w:eastAsia="he-IL"/>
        </w:rPr>
        <w:t>."</w:t>
      </w:r>
    </w:p>
    <w:p w14:paraId="6E22489C" w14:textId="77777777" w:rsidR="00E45037" w:rsidRDefault="00000000" w:rsidP="004E03C9">
      <w:pPr>
        <w:pStyle w:val="ab"/>
        <w:rPr>
          <w:rtl/>
        </w:rPr>
      </w:pPr>
      <w:r>
        <w:rPr>
          <w:rtl/>
        </w:rPr>
        <w:t xml:space="preserve">עד כאן האיגרת הראשונה. </w:t>
      </w:r>
    </w:p>
    <w:p w14:paraId="344867FB" w14:textId="2AEF24B8" w:rsidR="00E45037" w:rsidRDefault="00000000" w:rsidP="004E03C9">
      <w:pPr>
        <w:pStyle w:val="ab"/>
        <w:rPr>
          <w:rtl/>
        </w:rPr>
      </w:pPr>
      <w:r>
        <w:rPr>
          <w:rtl/>
        </w:rPr>
        <w:t xml:space="preserve">להלן האיגרת השנייה, מיום כ"ח בתמוז תשפ"ה, שנשלחה בעקבות פסק הדין שניתן על ידינו ביום </w:t>
      </w:r>
      <w:r w:rsidRPr="008331C7">
        <w:rPr>
          <w:rtl/>
        </w:rPr>
        <w:t>כ"</w:t>
      </w:r>
      <w:r>
        <w:rPr>
          <w:rtl/>
        </w:rPr>
        <w:t>ד</w:t>
      </w:r>
      <w:r w:rsidRPr="008331C7">
        <w:rPr>
          <w:rtl/>
        </w:rPr>
        <w:t xml:space="preserve"> </w:t>
      </w:r>
      <w:r>
        <w:rPr>
          <w:rtl/>
        </w:rPr>
        <w:t>בתמוז</w:t>
      </w:r>
      <w:r w:rsidRPr="008331C7">
        <w:rPr>
          <w:rtl/>
        </w:rPr>
        <w:t xml:space="preserve"> תשפ"ה </w:t>
      </w:r>
      <w:r w:rsidRPr="008B0CA9">
        <w:rPr>
          <w:sz w:val="24"/>
          <w:szCs w:val="24"/>
          <w:rtl/>
        </w:rPr>
        <w:t xml:space="preserve">(20/7/25) </w:t>
      </w:r>
      <w:r>
        <w:rPr>
          <w:rtl/>
        </w:rPr>
        <w:t xml:space="preserve">בתיק </w:t>
      </w:r>
      <w:r w:rsidR="004143AB" w:rsidRPr="007B2E9A">
        <w:rPr>
          <w:rtl/>
        </w:rPr>
        <w:t>1495176/4</w:t>
      </w:r>
      <w:r w:rsidR="004143AB">
        <w:rPr>
          <w:rFonts w:hint="cs"/>
          <w:rtl/>
        </w:rPr>
        <w:t xml:space="preserve"> </w:t>
      </w:r>
    </w:p>
    <w:p w14:paraId="58C9E3D2" w14:textId="77777777" w:rsidR="00E45037" w:rsidRPr="004E03C9" w:rsidRDefault="00000000" w:rsidP="008B0CA9">
      <w:pPr>
        <w:pStyle w:val="15"/>
        <w:rPr>
          <w:rtl/>
          <w:lang w:eastAsia="he-IL"/>
        </w:rPr>
      </w:pPr>
      <w:r>
        <w:rPr>
          <w:rtl/>
          <w:lang w:eastAsia="he-IL"/>
        </w:rPr>
        <w:t>"</w:t>
      </w:r>
      <w:r w:rsidRPr="008331C7">
        <w:rPr>
          <w:rtl/>
          <w:lang w:eastAsia="he-IL"/>
        </w:rPr>
        <w:t>בס"ד</w:t>
      </w:r>
    </w:p>
    <w:p w14:paraId="5435CEBF" w14:textId="77777777" w:rsidR="00E45037" w:rsidRPr="008331C7" w:rsidRDefault="00000000" w:rsidP="004E03C9">
      <w:pPr>
        <w:pStyle w:val="15"/>
        <w:rPr>
          <w:lang w:eastAsia="he-IL"/>
        </w:rPr>
      </w:pPr>
      <w:r w:rsidRPr="008331C7">
        <w:rPr>
          <w:rtl/>
          <w:lang w:eastAsia="he-IL"/>
        </w:rPr>
        <w:t>לכבוד</w:t>
      </w:r>
    </w:p>
    <w:p w14:paraId="2F495EF6" w14:textId="77777777" w:rsidR="00E45037" w:rsidRPr="008331C7" w:rsidRDefault="00000000" w:rsidP="004E03C9">
      <w:pPr>
        <w:pStyle w:val="15"/>
        <w:rPr>
          <w:rtl/>
          <w:lang w:eastAsia="he-IL"/>
        </w:rPr>
      </w:pPr>
      <w:r>
        <w:rPr>
          <w:rtl/>
          <w:lang w:eastAsia="he-IL"/>
        </w:rPr>
        <w:t xml:space="preserve">מרנן </w:t>
      </w:r>
      <w:r w:rsidRPr="008331C7">
        <w:rPr>
          <w:rtl/>
          <w:lang w:eastAsia="he-IL"/>
        </w:rPr>
        <w:t xml:space="preserve">דייני ישראל </w:t>
      </w:r>
      <w:r>
        <w:rPr>
          <w:rtl/>
          <w:lang w:eastAsia="he-IL"/>
        </w:rPr>
        <w:t>שליט"א</w:t>
      </w:r>
      <w:r w:rsidRPr="008331C7">
        <w:rPr>
          <w:rtl/>
          <w:lang w:eastAsia="he-IL"/>
        </w:rPr>
        <w:t>, די בכל אתר ואתר</w:t>
      </w:r>
    </w:p>
    <w:p w14:paraId="2CCCDA96" w14:textId="77777777" w:rsidR="00E45037" w:rsidRPr="008331C7" w:rsidRDefault="00000000" w:rsidP="004E03C9">
      <w:pPr>
        <w:pStyle w:val="15"/>
        <w:rPr>
          <w:rtl/>
          <w:lang w:eastAsia="he-IL"/>
        </w:rPr>
      </w:pPr>
      <w:r w:rsidRPr="008331C7">
        <w:rPr>
          <w:rtl/>
          <w:lang w:eastAsia="he-IL"/>
        </w:rPr>
        <w:t xml:space="preserve">שלום </w:t>
      </w:r>
      <w:r>
        <w:rPr>
          <w:rtl/>
          <w:lang w:eastAsia="he-IL"/>
        </w:rPr>
        <w:t>וישע רב</w:t>
      </w:r>
    </w:p>
    <w:p w14:paraId="49EA7074" w14:textId="77777777" w:rsidR="00E45037" w:rsidRPr="008331C7" w:rsidRDefault="00000000" w:rsidP="004E03C9">
      <w:pPr>
        <w:pStyle w:val="15"/>
        <w:rPr>
          <w:rtl/>
          <w:lang w:eastAsia="he-IL"/>
        </w:rPr>
      </w:pPr>
      <w:r w:rsidRPr="008331C7">
        <w:rPr>
          <w:rtl/>
          <w:lang w:eastAsia="he-IL"/>
        </w:rPr>
        <w:t xml:space="preserve">כידוע לכם פסיקת בג"ץ כרסמה בסמכות בתי הדין הרבניים לדון בעניין מזונות הילדים. אנו כואבים את המצב ומייחלים להחזרת הסמכות שנלקחה מבתי הדין. </w:t>
      </w:r>
    </w:p>
    <w:p w14:paraId="41E8E250" w14:textId="77777777" w:rsidR="00E45037" w:rsidRPr="008331C7" w:rsidRDefault="00000000" w:rsidP="004E03C9">
      <w:pPr>
        <w:pStyle w:val="15"/>
        <w:rPr>
          <w:rtl/>
          <w:lang w:eastAsia="he-IL"/>
        </w:rPr>
      </w:pPr>
      <w:r w:rsidRPr="008331C7">
        <w:rPr>
          <w:rtl/>
          <w:lang w:eastAsia="he-IL"/>
        </w:rPr>
        <w:t xml:space="preserve">מאז שניתנה הפסיקה, נעשו ניסיונות רבים לתיקון העוול. אך לצערי, עדיין לא הוסדרה בחקיקה סופית סמכות בתי הדין לדון בעניין מזונות הילדים. נישא תפילה לבורא עולם להרמת קרן התורה, בהשלמת החקיקה שתסדיר את השבת הסמכות לבתי הדין. </w:t>
      </w:r>
    </w:p>
    <w:p w14:paraId="1E3EFE8A" w14:textId="77777777" w:rsidR="00E45037" w:rsidRPr="008331C7" w:rsidRDefault="00000000" w:rsidP="004E03C9">
      <w:pPr>
        <w:pStyle w:val="15"/>
        <w:rPr>
          <w:rtl/>
          <w:lang w:eastAsia="he-IL"/>
        </w:rPr>
      </w:pPr>
      <w:r w:rsidRPr="008331C7">
        <w:rPr>
          <w:rtl/>
          <w:lang w:eastAsia="he-IL"/>
        </w:rPr>
        <w:t>אני קורא לנציגי הציבור המחוקקים, מכל הסיעות, להזדרז לתקן את העוול שנוצר ולהשלים באופן מידי את החקיקה הנחוצה להסדרת סמכות בתי הדין הרבניים לדון בעניין מזונות הילדים. הסמכות נצרכת לתועלת המתדיינים, אבות ואימהות כאחד, לסיום סכסוכי גירושין ביעילות ובמהירות, תוך מניעת עיגון.</w:t>
      </w:r>
    </w:p>
    <w:p w14:paraId="71B7C80D" w14:textId="77777777" w:rsidR="00E45037" w:rsidRPr="008331C7" w:rsidRDefault="00000000" w:rsidP="004E03C9">
      <w:pPr>
        <w:pStyle w:val="15"/>
        <w:rPr>
          <w:rtl/>
          <w:lang w:eastAsia="he-IL"/>
        </w:rPr>
      </w:pPr>
      <w:r w:rsidRPr="008331C7">
        <w:rPr>
          <w:rtl/>
          <w:lang w:eastAsia="he-IL"/>
        </w:rPr>
        <w:t xml:space="preserve">עד להשלמת החקיקה אני פונה שוב לכל דייני ישראל בבקשה שלא ימהרו במתן החלטות המבטלות את סמכות בתי הדין לדון בעניין מזונות הילדים, בכריכה לתביעות גירושין, מתוך תקוה שעד לסיום ההליכים, תושלם החקיקה המסדירה את סמכות בתי הדין. </w:t>
      </w:r>
    </w:p>
    <w:p w14:paraId="32828559" w14:textId="77777777" w:rsidR="00E45037" w:rsidRPr="008331C7" w:rsidRDefault="00000000" w:rsidP="004E03C9">
      <w:pPr>
        <w:pStyle w:val="15"/>
        <w:rPr>
          <w:rtl/>
          <w:lang w:eastAsia="he-IL"/>
        </w:rPr>
      </w:pPr>
      <w:r w:rsidRPr="008331C7">
        <w:rPr>
          <w:rtl/>
          <w:lang w:eastAsia="he-IL"/>
        </w:rPr>
        <w:t>כמו כן בתי הדין מוסמכים לדון בעניין השבת הוצאות הילדים, יש לשקול לאמץ פרשנות רחבה למושג "השבת ההוצאות" וכך להמשיך במתן הסעדים הנדרשים בעניין הוצאות הילדים.</w:t>
      </w:r>
    </w:p>
    <w:p w14:paraId="54426D17" w14:textId="77777777" w:rsidR="00E45037" w:rsidRPr="008331C7" w:rsidRDefault="00000000" w:rsidP="004E03C9">
      <w:pPr>
        <w:pStyle w:val="15"/>
        <w:rPr>
          <w:rtl/>
          <w:lang w:eastAsia="he-IL"/>
        </w:rPr>
      </w:pPr>
      <w:r w:rsidRPr="008331C7">
        <w:rPr>
          <w:rtl/>
          <w:lang w:eastAsia="he-IL"/>
        </w:rPr>
        <w:t>לא</w:t>
      </w:r>
      <w:r>
        <w:rPr>
          <w:rtl/>
          <w:lang w:eastAsia="he-IL"/>
        </w:rPr>
        <w:t>י</w:t>
      </w:r>
      <w:r w:rsidRPr="008331C7">
        <w:rPr>
          <w:rtl/>
          <w:lang w:eastAsia="he-IL"/>
        </w:rPr>
        <w:t xml:space="preserve">גרת מצורף קטע מפסק דין שניתן בבית הדין הגדול ביום כ"ד בתמוז תשפ"ה (20/7/25), בו </w:t>
      </w:r>
      <w:r>
        <w:rPr>
          <w:rtl/>
          <w:lang w:eastAsia="he-IL"/>
        </w:rPr>
        <w:t xml:space="preserve">הובאה </w:t>
      </w:r>
      <w:r w:rsidRPr="008331C7">
        <w:rPr>
          <w:rtl/>
          <w:lang w:eastAsia="he-IL"/>
        </w:rPr>
        <w:t xml:space="preserve">אמירת אגב חשובה בעניין היכולת לדון במזונות הילדים עד להשלמת תיקון החקיקה, כדלהלן: </w:t>
      </w:r>
    </w:p>
    <w:p w14:paraId="135FE952" w14:textId="77777777" w:rsidR="00E45037" w:rsidRPr="008331C7" w:rsidRDefault="00000000" w:rsidP="004E03C9">
      <w:pPr>
        <w:pStyle w:val="af"/>
        <w:rPr>
          <w:rtl/>
          <w:lang w:eastAsia="he-IL"/>
        </w:rPr>
      </w:pPr>
      <w:r w:rsidRPr="008331C7">
        <w:rPr>
          <w:rtl/>
          <w:lang w:eastAsia="he-IL"/>
        </w:rPr>
        <w:t>"... אלא שלכאורה פסיקת בג"ץ מתייחסת אך ורק לאותם מקרים שנידונו בפניו ולא יכולה להיות כהנחיה גורפת להתנהלות בכלל התביעות בבתי הדין. אכן בדרך כלל בית הדין מכבד את הקביעות של בג"ץ, מתוך הנחה שאין מקום להעביר את המתדיינים דרך ארוכה עד לפסיקת בג"ץ בעניינם, כאשר לכאורה ברור מראש מה תהיה הפסיקה. אלא שבנידון דנן כלל לא ברור מה תהיה התוצאה הסופית, שכן הוגשה הצעת חוק לשינוי המצב, גם הוקמה על ידי הראשון לציון, נשיא בית הדין הרבני הגדול, ועדה לבחינת הפסיקה בעניין מזונות הילדים. לכן יש להמתין ולראות מה ילד יום, עד אשר יתבהר המצב המשפטי בעניין כריכת מזונות ילדים בבית הדין הרבני. בינתיים אין לבטל את סמכות בית הדין לדון במזונות הילדים מכח כריכה,  בהתאם לאמור בסעיף 3 לחוק שיפוט בתי דין רבניים..."</w:t>
      </w:r>
    </w:p>
    <w:p w14:paraId="618699B9" w14:textId="77777777" w:rsidR="00E45037" w:rsidRPr="008331C7" w:rsidRDefault="00000000" w:rsidP="004E03C9">
      <w:pPr>
        <w:pStyle w:val="15"/>
        <w:rPr>
          <w:rtl/>
          <w:lang w:eastAsia="he-IL"/>
        </w:rPr>
      </w:pPr>
      <w:r w:rsidRPr="008331C7">
        <w:rPr>
          <w:rtl/>
          <w:lang w:eastAsia="he-IL"/>
        </w:rPr>
        <w:t>באותו פסק דין אמירת אגב נוספת בעניין הפרשנות הראויה למושג "השבת ההוצאות", כדלהלן:</w:t>
      </w:r>
    </w:p>
    <w:p w14:paraId="03C42B1F" w14:textId="77777777" w:rsidR="00E45037" w:rsidRPr="008331C7" w:rsidRDefault="00000000" w:rsidP="004E03C9">
      <w:pPr>
        <w:pStyle w:val="af"/>
        <w:rPr>
          <w:rtl/>
          <w:lang w:eastAsia="he-IL"/>
        </w:rPr>
      </w:pPr>
      <w:r w:rsidRPr="008331C7">
        <w:rPr>
          <w:rtl/>
          <w:lang w:eastAsia="he-IL"/>
        </w:rPr>
        <w:t xml:space="preserve">עוד יש להעלות... מבלי לקבוע בשלב זה מסמרות בעניין, כי בית הדין מוסמך לדון בהשבת ההוצאות שמוציאה המשיבה עבור מזונות הילדים.. יתכן כי בהתאם לכך שיש לפרש את מושג </w:t>
      </w:r>
      <w:r>
        <w:rPr>
          <w:rtl/>
          <w:lang w:eastAsia="he-IL"/>
        </w:rPr>
        <w:t>'</w:t>
      </w:r>
      <w:r w:rsidRPr="008331C7">
        <w:rPr>
          <w:rtl/>
          <w:lang w:eastAsia="he-IL"/>
        </w:rPr>
        <w:t>החזר ההוצאות</w:t>
      </w:r>
      <w:r>
        <w:rPr>
          <w:rtl/>
          <w:lang w:eastAsia="he-IL"/>
        </w:rPr>
        <w:t>'</w:t>
      </w:r>
      <w:r w:rsidRPr="008331C7">
        <w:rPr>
          <w:rtl/>
          <w:lang w:eastAsia="he-IL"/>
        </w:rPr>
        <w:t xml:space="preserve"> בהקשרו הרחב, לכלל ההוצאות הצפויות לכלכלת הילדים, כל עוד מדובר בהוצאות שקיימת סבירות גבוהה לכך שאכן יצטרכו עבור הילדים... הגדרה מצמצמת של המושג "החזר הוצאות" נאמרה בבג"ץ רק כאמירת אגב שאינה מחייבת...</w:t>
      </w:r>
    </w:p>
    <w:p w14:paraId="17B700BB" w14:textId="77777777" w:rsidR="00E45037" w:rsidRPr="008331C7" w:rsidRDefault="00000000" w:rsidP="004E03C9">
      <w:pPr>
        <w:pStyle w:val="af"/>
        <w:rPr>
          <w:lang w:eastAsia="he-IL"/>
        </w:rPr>
      </w:pPr>
      <w:r w:rsidRPr="008331C7">
        <w:rPr>
          <w:rtl/>
          <w:lang w:eastAsia="he-IL"/>
        </w:rPr>
        <w:t>הסבר אחר אינו אפשרי. שהרי אחרת, הדבר יעמוד בסתירה להלכה הוותיקה של בית המשפט העליון עצמו, אשר מעולם לא בוטלה, בעניין תכלית הכריכה בבית הדין שנקבעה בחוק... ויותר מכך, פרשנות אחרת אף תעמוד בסתירה לפסק דין שרגאי בעצמו.. ואם כריכת השבת מזונות ילדים לא תוכל לתת מענה להוצאות מזונות הילדים הצפויות אשר סביר להניח שיתחייבו בהם בעתיד, מה הועילו חכמים בתקנתם."</w:t>
      </w:r>
    </w:p>
    <w:p w14:paraId="62A3CFD0" w14:textId="77777777" w:rsidR="00E45037" w:rsidRPr="008331C7" w:rsidRDefault="00000000" w:rsidP="004E03C9">
      <w:pPr>
        <w:pStyle w:val="15"/>
        <w:rPr>
          <w:rtl/>
          <w:lang w:eastAsia="he-IL"/>
        </w:rPr>
      </w:pPr>
      <w:r w:rsidRPr="008331C7">
        <w:rPr>
          <w:rtl/>
          <w:lang w:eastAsia="he-IL"/>
        </w:rPr>
        <w:t xml:space="preserve">אני קורא לכבוד דייני ישראל לעיין בפסק הדין המצורף ולהפעיל שיקול דעת בעשיית שימוש באפשרויות העולות מפסק הדין, לצורך המשך פסיקת מזונות הילדים לעת עתה, עד להסדרת הסמכות המלאה בחקיקה. </w:t>
      </w:r>
    </w:p>
    <w:p w14:paraId="41683C26" w14:textId="77777777" w:rsidR="00E45037" w:rsidRPr="008331C7" w:rsidRDefault="00000000" w:rsidP="004E03C9">
      <w:pPr>
        <w:pStyle w:val="15"/>
        <w:rPr>
          <w:rtl/>
          <w:lang w:eastAsia="he-IL"/>
        </w:rPr>
      </w:pPr>
      <w:r w:rsidRPr="008331C7">
        <w:rPr>
          <w:rtl/>
          <w:lang w:eastAsia="he-IL"/>
        </w:rPr>
        <w:t>ה' ישמע תפילתנו ונזכה במהרה להרמת קרן התורה, בהסדרת סמכות בתי הדין לדון בעניין מזונות הילדים ויתקיים בנו: "ואשיבה שפטיך כבראשנה, ציון במשפט תפדה ושביה בצדקה"</w:t>
      </w:r>
    </w:p>
    <w:p w14:paraId="56D8529F" w14:textId="77777777" w:rsidR="00E45037" w:rsidRPr="008331C7" w:rsidRDefault="00000000" w:rsidP="004E03C9">
      <w:pPr>
        <w:pStyle w:val="15"/>
        <w:rPr>
          <w:rtl/>
          <w:lang w:eastAsia="he-IL"/>
        </w:rPr>
      </w:pPr>
      <w:r w:rsidRPr="008331C7">
        <w:rPr>
          <w:rtl/>
          <w:lang w:eastAsia="he-IL"/>
        </w:rPr>
        <w:t xml:space="preserve">הרב דוד יוסף, </w:t>
      </w:r>
    </w:p>
    <w:p w14:paraId="43E68F47" w14:textId="77777777" w:rsidR="00E45037" w:rsidRPr="008331C7" w:rsidRDefault="00000000" w:rsidP="004E03C9">
      <w:pPr>
        <w:pStyle w:val="15"/>
        <w:rPr>
          <w:rtl/>
          <w:lang w:eastAsia="he-IL"/>
        </w:rPr>
      </w:pPr>
      <w:r w:rsidRPr="008331C7">
        <w:rPr>
          <w:rtl/>
          <w:lang w:eastAsia="he-IL"/>
        </w:rPr>
        <w:t>הראשון לציון, נשיא בית הדין הגדול</w:t>
      </w:r>
      <w:r>
        <w:rPr>
          <w:rtl/>
          <w:lang w:eastAsia="he-IL"/>
        </w:rPr>
        <w:t>."</w:t>
      </w:r>
    </w:p>
    <w:p w14:paraId="7F1377BF" w14:textId="77777777" w:rsidR="00E45037" w:rsidRDefault="00000000" w:rsidP="004E03C9">
      <w:pPr>
        <w:pStyle w:val="ab"/>
        <w:rPr>
          <w:rtl/>
        </w:rPr>
      </w:pPr>
      <w:r>
        <w:rPr>
          <w:rtl/>
        </w:rPr>
        <w:t xml:space="preserve">עד כאן האיגרת השנייה. </w:t>
      </w:r>
    </w:p>
    <w:p w14:paraId="28E5DC3D" w14:textId="77777777" w:rsidR="00E45037" w:rsidRDefault="00000000" w:rsidP="004E03C9">
      <w:pPr>
        <w:pStyle w:val="ab"/>
        <w:rPr>
          <w:rtl/>
        </w:rPr>
      </w:pPr>
      <w:r>
        <w:rPr>
          <w:rtl/>
        </w:rPr>
        <w:t>מקריאת האיגרות ופסקי הדין שצוטטו באיגרות ניתן להבין שעוד קודם לתיקון החקיקה היה על בית הדין להמשיך לדון בעניין מזונות הילדים. מכאן שקיימת טעות בשיקול הדעת של בית הדין האזורי שעה שקבע שאין לבית הדין סמכות לדון בעניין מזונות הילדים.</w:t>
      </w:r>
    </w:p>
    <w:p w14:paraId="153EE1C3" w14:textId="77777777" w:rsidR="00E45037" w:rsidRDefault="00000000" w:rsidP="004E03C9">
      <w:pPr>
        <w:pStyle w:val="ab"/>
        <w:rPr>
          <w:rtl/>
        </w:rPr>
      </w:pPr>
      <w:r>
        <w:rPr>
          <w:rtl/>
        </w:rPr>
        <w:t>אנו מודים לבורא עולם על תיקון החקיקה וקיום דברי הנבואה "</w:t>
      </w:r>
      <w:r w:rsidRPr="008331C7">
        <w:rPr>
          <w:rtl/>
        </w:rPr>
        <w:t>ואשיבה שפטיך כבראשנה</w:t>
      </w:r>
      <w:r>
        <w:rPr>
          <w:rtl/>
        </w:rPr>
        <w:t xml:space="preserve">". עתה ניתן לומר שסופו העיד על תחילתו ואכן צדקו דברי נשיא בית הדין הגדול באיגרותיו לדייני ישראל, כדברי התלמוד במסכת בבא בתרא </w:t>
      </w:r>
      <w:r w:rsidRPr="008B0CA9">
        <w:rPr>
          <w:sz w:val="24"/>
          <w:szCs w:val="24"/>
          <w:rtl/>
        </w:rPr>
        <w:t>(דף יב ע"א)</w:t>
      </w:r>
      <w:r>
        <w:rPr>
          <w:rtl/>
        </w:rPr>
        <w:t xml:space="preserve"> "וחכם עדיף מנביא". בית הדין האזורי פעל שלא לפי ההנחיות של נשיא בית הדין הגדול ובכך התגלתה טעות בפסק הדין של בית הדין אזורי. אמנם ההחלטה של בית הדין האזורי קדמה לאיגרות, אך עדיין קיימת טעות בכך שלא נשקלו בפסק הדין השיקולים הראויים.</w:t>
      </w:r>
    </w:p>
    <w:p w14:paraId="2867A1E6" w14:textId="77777777" w:rsidR="00E45037" w:rsidRDefault="00000000" w:rsidP="004E03C9">
      <w:pPr>
        <w:pStyle w:val="ab"/>
        <w:rPr>
          <w:rtl/>
        </w:rPr>
      </w:pPr>
      <w:r>
        <w:rPr>
          <w:rtl/>
        </w:rPr>
        <w:t>די בכך כדי לקבל את הערעור. אמנם קיימות סיבות נוספות בגללן יש לקבל את הערעור, גם ללא השינוי שבחקיקה. שכן גם במצב החוקי שקדם לפסיקה החדשה, לבית הדין הייתה סמכות להמשיך לדון במזונות הילדים, זאת מהטעמים הבאים:</w:t>
      </w:r>
    </w:p>
    <w:p w14:paraId="2ABAC6E7" w14:textId="77777777" w:rsidR="00E45037" w:rsidRPr="00EC7342" w:rsidRDefault="00000000" w:rsidP="004E03C9">
      <w:pPr>
        <w:pStyle w:val="-0"/>
        <w:rPr>
          <w:rtl/>
        </w:rPr>
      </w:pPr>
      <w:r w:rsidRPr="00EC7342">
        <w:rPr>
          <w:rtl/>
        </w:rPr>
        <w:t>תחולה רטרואקטיבית</w:t>
      </w:r>
    </w:p>
    <w:p w14:paraId="5A6D574B" w14:textId="77777777" w:rsidR="00E45037" w:rsidRPr="00EC7342" w:rsidRDefault="00000000" w:rsidP="00475287">
      <w:pPr>
        <w:pStyle w:val="aa"/>
        <w:rPr>
          <w:rtl/>
        </w:rPr>
      </w:pPr>
      <w:r w:rsidRPr="00EC7342">
        <w:rPr>
          <w:rtl/>
        </w:rPr>
        <w:t xml:space="preserve">לכאורה </w:t>
      </w:r>
      <w:r>
        <w:rPr>
          <w:rtl/>
        </w:rPr>
        <w:t xml:space="preserve">ללא אפשרות תיקון החקיקה, </w:t>
      </w:r>
      <w:r w:rsidRPr="00EC7342">
        <w:rPr>
          <w:rtl/>
        </w:rPr>
        <w:t xml:space="preserve">הצדק </w:t>
      </w:r>
      <w:r>
        <w:rPr>
          <w:rtl/>
        </w:rPr>
        <w:t xml:space="preserve">היה </w:t>
      </w:r>
      <w:r w:rsidRPr="00EC7342">
        <w:rPr>
          <w:rtl/>
        </w:rPr>
        <w:t>עם פסק הדין של בית הדין האזורי, זאת בהתאם לעיקרון שפסיקת בית המשפט העליון חלה לא רק לעתיד לבוא, אלא גם לגבי העבר, שכן פירושו של חוק אינו יוצר דין חדש, אלא חושף את הדין שהיה קיים מעיקרו, כך שלפרשנות החוק הנקבעת בפסיקה קיימת תחולה רטרואקטיבית.</w:t>
      </w:r>
    </w:p>
    <w:p w14:paraId="2FBACE1C" w14:textId="77777777" w:rsidR="00E45037" w:rsidRPr="00EC7342" w:rsidRDefault="00000000" w:rsidP="004E03C9">
      <w:pPr>
        <w:pStyle w:val="ab"/>
        <w:rPr>
          <w:rtl/>
        </w:rPr>
      </w:pPr>
      <w:r w:rsidRPr="00EC7342">
        <w:rPr>
          <w:rtl/>
        </w:rPr>
        <w:t>אמנם קיימים חריגים לעיקרון התחולה הרטרואקטיבית של פרשנות העולה מהפסיקה. אין להחיל תחולה רטרואקטיבית כאשר היא תגרום לחוסר יציבות משפטית או לפגיעה באינטרס ציבורי רחב או לפגיעה קשה בהסתמכות.</w:t>
      </w:r>
    </w:p>
    <w:p w14:paraId="2C81D74C" w14:textId="77777777" w:rsidR="00E45037" w:rsidRPr="00EC7342" w:rsidRDefault="00000000" w:rsidP="004E03C9">
      <w:pPr>
        <w:pStyle w:val="ab"/>
        <w:rPr>
          <w:rtl/>
        </w:rPr>
      </w:pPr>
      <w:r w:rsidRPr="00EC7342">
        <w:rPr>
          <w:rtl/>
        </w:rPr>
        <w:t>בנידון דנן חברו יחדיו חריגים אלה, כמפורט לקמן. יש בכל אחד מהם לקבוע שלא תהיה כאן תחולה רטרואקטיבית וכל שכן בהצטרפם יחד.</w:t>
      </w:r>
    </w:p>
    <w:p w14:paraId="0C2D5142" w14:textId="77777777" w:rsidR="00E45037" w:rsidRPr="00EC7342" w:rsidRDefault="00000000" w:rsidP="004E03C9">
      <w:pPr>
        <w:pStyle w:val="-0"/>
        <w:rPr>
          <w:b w:val="0"/>
          <w:bCs w:val="0"/>
          <w:rtl/>
        </w:rPr>
      </w:pPr>
      <w:r w:rsidRPr="00EC7342">
        <w:rPr>
          <w:rtl/>
        </w:rPr>
        <w:t>יציבות משפטית</w:t>
      </w:r>
    </w:p>
    <w:p w14:paraId="419311DD" w14:textId="3FB785CE" w:rsidR="00E45037" w:rsidRPr="00EC7342" w:rsidRDefault="00000000" w:rsidP="00475287">
      <w:pPr>
        <w:pStyle w:val="aa"/>
        <w:rPr>
          <w:rtl/>
        </w:rPr>
      </w:pPr>
      <w:r w:rsidRPr="00EC7342">
        <w:rPr>
          <w:rtl/>
        </w:rPr>
        <w:t xml:space="preserve">מתן תחולה רטרואקטיבית לפסיקת בג"ץ בתיק </w:t>
      </w:r>
      <w:r w:rsidR="004143AB" w:rsidRPr="007B2E9A">
        <w:rPr>
          <w:rtl/>
        </w:rPr>
        <w:t>5988/21</w:t>
      </w:r>
      <w:r w:rsidRPr="00EC7342">
        <w:rPr>
          <w:rtl/>
        </w:rPr>
        <w:t>, עלולה לגרום לחוסר יציבות משפטית. מערכת משפט זקוקה ליציבות. עשיית הצדק מושתתת על קיום הסדר במערכת השופטת. בתי הדין הינם חלק ממערכת המשפט במדינת ישראל, מערכת הזקוקה לסדר כדי לעשות צדק. בתי הדין עסקו בעניין מזונות הילדים משך שנים רבות כחלק ממערכת המשפט במדינת ישראל, כאשר המתדיינים משלמים את האגרות שנקבעו בחוק לקופה הציבורית. הפרקטיקה המעשית הי</w:t>
      </w:r>
      <w:r>
        <w:rPr>
          <w:rtl/>
        </w:rPr>
        <w:t>י</w:t>
      </w:r>
      <w:r w:rsidRPr="00EC7342">
        <w:rPr>
          <w:rtl/>
        </w:rPr>
        <w:t>תה ברורה, דיונים במזונות הילדים, מכ</w:t>
      </w:r>
      <w:r>
        <w:rPr>
          <w:rtl/>
        </w:rPr>
        <w:t>ו</w:t>
      </w:r>
      <w:r w:rsidRPr="00EC7342">
        <w:rPr>
          <w:rtl/>
        </w:rPr>
        <w:t>ח כריכה, התנהלו מידי יום ביומו בכל בתי הדין שבמדינת ישראל, אלפי תיקים נפתחו, בהם התקיימו דיונים וניתנו פסקי דין לרוב. גדיעת הסמכות בפרשנות שיפוטית אינה יכולה להותיר את המערכת במצב של בוקה ומבולקה. ההיגיון מחייב שהפרשנות החדשה תגדיר את המצב המשפטי, עד לחקיקה אחרת, רק מכאן ולהבא אך לא ביחס לתקופת העבר, זאת בשל חוסר הסדר ואי היציבות שתגרום התחולה הרטרואקטיבית בה ימצא שיבוטלו הליכים שהתקיימו משך שנים רבות ויבוטלו אלפי פסקי דין והחלטות.</w:t>
      </w:r>
    </w:p>
    <w:p w14:paraId="422130AA" w14:textId="77777777" w:rsidR="00E45037" w:rsidRPr="004E03C9" w:rsidRDefault="00000000" w:rsidP="004E03C9">
      <w:pPr>
        <w:pStyle w:val="-0"/>
        <w:rPr>
          <w:rtl/>
        </w:rPr>
      </w:pPr>
      <w:r w:rsidRPr="00EC7342">
        <w:rPr>
          <w:rtl/>
        </w:rPr>
        <w:t>האינטרס הציבורי</w:t>
      </w:r>
    </w:p>
    <w:p w14:paraId="0E54BA62" w14:textId="77777777" w:rsidR="00E45037" w:rsidRDefault="00000000" w:rsidP="008B0CA9">
      <w:pPr>
        <w:pStyle w:val="aa"/>
        <w:rPr>
          <w:rtl/>
        </w:rPr>
      </w:pPr>
      <w:r w:rsidRPr="00EC7342">
        <w:rPr>
          <w:rtl/>
        </w:rPr>
        <w:t xml:space="preserve">התחולה הרטרואקטיבית תגרום לפגיעה באינטרס ציבורי רחב. ביטול כל פסקי הדין שניתנו בבתי הדין בעניין מזונות הילדים תגרום לנזק בלתי משוער הן לבעלי הדין והן למערכת הציבורית. בעלי הדין יצטרכו לשאת בעלויות מחודשות של קיום הליכים כפולים ולשאת בקושי הנפשי הנלווה לקיום ההליכים החוזרים. המערכת הציבורית תצטרך לממן הליכים מחודשים ותצטרך להקצות הרבה מאד זמן שיפוטי שהינו משאב יקר. </w:t>
      </w:r>
    </w:p>
    <w:p w14:paraId="637F0629" w14:textId="77777777" w:rsidR="00E45037" w:rsidRPr="00EC7342" w:rsidRDefault="00000000" w:rsidP="008B0CA9">
      <w:pPr>
        <w:pStyle w:val="ab"/>
        <w:rPr>
          <w:rtl/>
        </w:rPr>
      </w:pPr>
      <w:r w:rsidRPr="00EC7342">
        <w:rPr>
          <w:rtl/>
        </w:rPr>
        <w:t>מלבד הנזק הכלכלי, הדבר יגרום לעומס בלתי נסבל על מערכת המשפט. המערכת הציבורית אף תצטרך להשיב את האגרות ששולמו ואולי תצטרך לפצות את המתדיינים על הנזקים שנגרמו מכפל ההליכים.</w:t>
      </w:r>
    </w:p>
    <w:p w14:paraId="1B1C3474" w14:textId="77777777" w:rsidR="00E45037" w:rsidRPr="004E03C9" w:rsidRDefault="00000000" w:rsidP="004E03C9">
      <w:pPr>
        <w:pStyle w:val="-0"/>
        <w:rPr>
          <w:rtl/>
        </w:rPr>
      </w:pPr>
      <w:r w:rsidRPr="00EC7342">
        <w:rPr>
          <w:rtl/>
        </w:rPr>
        <w:t>עיקרון ההסתמכות</w:t>
      </w:r>
    </w:p>
    <w:p w14:paraId="24150CA6" w14:textId="77777777" w:rsidR="00E45037" w:rsidRPr="00EC7342" w:rsidRDefault="00000000" w:rsidP="00475287">
      <w:pPr>
        <w:pStyle w:val="aa"/>
        <w:rPr>
          <w:rtl/>
        </w:rPr>
      </w:pPr>
      <w:r w:rsidRPr="00EC7342">
        <w:rPr>
          <w:rtl/>
        </w:rPr>
        <w:t>שינוי הגדרת הסמכות מהפרקטיקה שנהגה משך שנים, יביא לפגיעה קשה בעיקרון ההסתמכות. מערכת המשפט בישראל הציגה בפני ציבור המתדיינים מצג לפיו לבתי הדין הרבניים סמכות לדון בעניין מזונות הילדים</w:t>
      </w:r>
      <w:r>
        <w:rPr>
          <w:rtl/>
        </w:rPr>
        <w:t>,</w:t>
      </w:r>
      <w:r w:rsidRPr="00EC7342">
        <w:rPr>
          <w:rtl/>
        </w:rPr>
        <w:t xml:space="preserve"> וכך ה</w:t>
      </w:r>
      <w:r>
        <w:rPr>
          <w:rtl/>
        </w:rPr>
        <w:t>י</w:t>
      </w:r>
      <w:r w:rsidRPr="00EC7342">
        <w:rPr>
          <w:rtl/>
        </w:rPr>
        <w:t>יתה ההתנהלות המעשית בגיבוי המערכות הציבוריות. שינוי פתאומי "בכללי המשחק", יביא לפגיעה בהסתמכות על המצג, שהיה קיים משך שנים, מצד מערכת המשפט, לה שייכים בתי הדין.</w:t>
      </w:r>
    </w:p>
    <w:p w14:paraId="56931338" w14:textId="77777777" w:rsidR="00E45037" w:rsidRPr="00EC7342" w:rsidRDefault="00000000" w:rsidP="004E03C9">
      <w:pPr>
        <w:pStyle w:val="ab"/>
        <w:rPr>
          <w:rtl/>
        </w:rPr>
      </w:pPr>
      <w:r w:rsidRPr="00EC7342">
        <w:rPr>
          <w:rtl/>
        </w:rPr>
        <w:t xml:space="preserve">בהיקבץ חריגים אלה, יש לקבוע שלפסיקת בג"ץ בתיק 5988/21 </w:t>
      </w:r>
      <w:r>
        <w:rPr>
          <w:rtl/>
        </w:rPr>
        <w:t xml:space="preserve">בתקופה בה הייתה רלוונטית, עד לתיקון החקיקה, </w:t>
      </w:r>
      <w:r w:rsidRPr="00EC7342">
        <w:rPr>
          <w:rtl/>
        </w:rPr>
        <w:t xml:space="preserve">לא </w:t>
      </w:r>
      <w:r>
        <w:rPr>
          <w:rtl/>
        </w:rPr>
        <w:t>הייתה</w:t>
      </w:r>
      <w:r w:rsidRPr="00EC7342">
        <w:rPr>
          <w:rtl/>
        </w:rPr>
        <w:t xml:space="preserve"> תחולה רטרואקטיבית</w:t>
      </w:r>
      <w:r>
        <w:rPr>
          <w:rtl/>
        </w:rPr>
        <w:t>,</w:t>
      </w:r>
      <w:r w:rsidRPr="00EC7342">
        <w:rPr>
          <w:rtl/>
        </w:rPr>
        <w:t xml:space="preserve"> זאת למען הסדר הציבורי ולמען טובת הציבור.</w:t>
      </w:r>
      <w:r>
        <w:rPr>
          <w:rtl/>
        </w:rPr>
        <w:t xml:space="preserve"> </w:t>
      </w:r>
    </w:p>
    <w:p w14:paraId="63554028" w14:textId="77777777" w:rsidR="00E45037" w:rsidRPr="004E03C9" w:rsidRDefault="00000000" w:rsidP="004E03C9">
      <w:pPr>
        <w:pStyle w:val="-0"/>
        <w:rPr>
          <w:rtl/>
        </w:rPr>
      </w:pPr>
      <w:r w:rsidRPr="00EC7342">
        <w:rPr>
          <w:rtl/>
        </w:rPr>
        <w:t>מהכלל אל הפרט</w:t>
      </w:r>
    </w:p>
    <w:p w14:paraId="588B1F30" w14:textId="77777777" w:rsidR="00E45037" w:rsidRPr="00EC7342" w:rsidRDefault="00000000" w:rsidP="00475287">
      <w:pPr>
        <w:pStyle w:val="aa"/>
        <w:rPr>
          <w:rtl/>
        </w:rPr>
      </w:pPr>
      <w:r w:rsidRPr="00EC7342">
        <w:rPr>
          <w:rtl/>
        </w:rPr>
        <w:t>בנידון דנן התקיים הליך ארוך בבית הדין, בהתאם לפרקטיקה המשפטית שנהגה במערכת המשפטית של מדינת ישראל, שבתי הדין הינם חלק ממנה ובהתאם להחלטות שיפוטיות. ההליך התנהל משך מספר שנים ובו ניתנו החלטות רבות בעניין מזונות הילדים. ביטול כל ההחלטות ומחיקת ההליך, יפגע ביציבות המשפטית, יגרום לנזק כלכלי לצדדים ולציבור ויהיה כרוך בקושי רגשי לצדדים. הדבר אף פוגע בהסתמכות על המערכות הציבוריות. יש למנוע את העוול שיגרם מביטול כל ההחלטות שניתנו וממחיקת ההליך. משכך</w:t>
      </w:r>
      <w:r>
        <w:rPr>
          <w:rtl/>
        </w:rPr>
        <w:t>,</w:t>
      </w:r>
      <w:r w:rsidRPr="00EC7342">
        <w:rPr>
          <w:rtl/>
        </w:rPr>
        <w:t xml:space="preserve"> </w:t>
      </w:r>
      <w:r>
        <w:rPr>
          <w:rtl/>
        </w:rPr>
        <w:t>גם אם החוק לא היה מתוקן, היה מקום</w:t>
      </w:r>
      <w:r w:rsidRPr="00EC7342">
        <w:rPr>
          <w:rtl/>
        </w:rPr>
        <w:t xml:space="preserve"> לקבל את הערעור, </w:t>
      </w:r>
      <w:r>
        <w:rPr>
          <w:rtl/>
        </w:rPr>
        <w:t xml:space="preserve">ויש </w:t>
      </w:r>
      <w:r w:rsidRPr="00EC7342">
        <w:rPr>
          <w:rtl/>
        </w:rPr>
        <w:t>להורות על מתן תוקף לכל ההחלטות שניתנו בעניין מזונות הילדים ומדורם ולהורות על המשך ההתדיינות בבית הדין האזורי.</w:t>
      </w:r>
    </w:p>
    <w:p w14:paraId="6C385A6A" w14:textId="77777777" w:rsidR="00E45037" w:rsidRPr="00EC7342" w:rsidRDefault="00000000" w:rsidP="004E03C9">
      <w:pPr>
        <w:pStyle w:val="ab"/>
        <w:rPr>
          <w:rtl/>
        </w:rPr>
      </w:pPr>
      <w:r>
        <w:rPr>
          <w:rtl/>
        </w:rPr>
        <w:t xml:space="preserve">בנוסף, </w:t>
      </w:r>
      <w:r w:rsidRPr="00EC7342">
        <w:rPr>
          <w:rtl/>
        </w:rPr>
        <w:t>יש לכבד את בקשת המערערת שביקשה להעביר את הדיונים להרכב אחר, במקרה שהערעור יתקבל.</w:t>
      </w:r>
    </w:p>
    <w:p w14:paraId="48F17684" w14:textId="77777777" w:rsidR="00E45037" w:rsidRPr="00EC7342" w:rsidRDefault="00000000" w:rsidP="004E03C9">
      <w:pPr>
        <w:pStyle w:val="-0"/>
        <w:rPr>
          <w:rtl/>
        </w:rPr>
      </w:pPr>
      <w:r w:rsidRPr="00EC7342">
        <w:rPr>
          <w:rtl/>
        </w:rPr>
        <w:t>נימוקים נוספים כאמירת אגב</w:t>
      </w:r>
    </w:p>
    <w:p w14:paraId="725C6FE8" w14:textId="77777777" w:rsidR="00E45037" w:rsidRPr="00EC7342" w:rsidRDefault="00000000" w:rsidP="00475287">
      <w:pPr>
        <w:pStyle w:val="aa"/>
        <w:rPr>
          <w:rtl/>
        </w:rPr>
      </w:pPr>
      <w:r w:rsidRPr="00EC7342">
        <w:rPr>
          <w:rtl/>
        </w:rPr>
        <w:t xml:space="preserve">על האמור יש להוסיף, </w:t>
      </w:r>
      <w:r>
        <w:rPr>
          <w:rtl/>
        </w:rPr>
        <w:t>למעלה מן</w:t>
      </w:r>
      <w:r w:rsidRPr="00EC7342">
        <w:rPr>
          <w:rtl/>
        </w:rPr>
        <w:t xml:space="preserve"> הצורך, שתי אמירות אגב עליהן כבר כתבנו בארוכה בפסק הדין שניתן בתיק 1495176/4 ביום כ"</w:t>
      </w:r>
      <w:r>
        <w:rPr>
          <w:rtl/>
        </w:rPr>
        <w:t>ד</w:t>
      </w:r>
      <w:r w:rsidRPr="00EC7342">
        <w:rPr>
          <w:rtl/>
        </w:rPr>
        <w:t xml:space="preserve"> בתמוז תשפ"ה </w:t>
      </w:r>
      <w:r w:rsidRPr="008B0CA9">
        <w:rPr>
          <w:sz w:val="24"/>
          <w:szCs w:val="24"/>
          <w:rtl/>
        </w:rPr>
        <w:t>(2</w:t>
      </w:r>
      <w:r>
        <w:rPr>
          <w:sz w:val="24"/>
          <w:szCs w:val="24"/>
          <w:rtl/>
        </w:rPr>
        <w:t>0</w:t>
      </w:r>
      <w:r w:rsidRPr="008B0CA9">
        <w:rPr>
          <w:sz w:val="24"/>
          <w:szCs w:val="24"/>
          <w:rtl/>
        </w:rPr>
        <w:t xml:space="preserve">/07/2025) </w:t>
      </w:r>
      <w:r>
        <w:rPr>
          <w:rtl/>
        </w:rPr>
        <w:t>ושהוזכרו באיגרת השנייה שצוטטה לעיל</w:t>
      </w:r>
      <w:r w:rsidRPr="00EC7342">
        <w:rPr>
          <w:rtl/>
        </w:rPr>
        <w:t>.</w:t>
      </w:r>
    </w:p>
    <w:p w14:paraId="5F3DFBD5" w14:textId="77777777" w:rsidR="00E45037" w:rsidRPr="00EC7342" w:rsidRDefault="00000000" w:rsidP="004E03C9">
      <w:pPr>
        <w:pStyle w:val="ab"/>
        <w:rPr>
          <w:rtl/>
        </w:rPr>
      </w:pPr>
      <w:r w:rsidRPr="00EC7342">
        <w:rPr>
          <w:rtl/>
        </w:rPr>
        <w:t>האחת</w:t>
      </w:r>
      <w:r>
        <w:rPr>
          <w:rtl/>
        </w:rPr>
        <w:t>,</w:t>
      </w:r>
      <w:r w:rsidRPr="00EC7342">
        <w:rPr>
          <w:rtl/>
        </w:rPr>
        <w:t xml:space="preserve"> ביחס לשאלה האם הוראת בג"ץ יכולה להתקבל כהנחיה גורפת לכלל תביעות מזונות הילדים בבתי הדין או רק כהוראה לאותם מקרים שנידונו בפניו.</w:t>
      </w:r>
    </w:p>
    <w:p w14:paraId="67F31196" w14:textId="77777777" w:rsidR="00E45037" w:rsidRPr="00EC7342" w:rsidRDefault="00000000" w:rsidP="004E03C9">
      <w:pPr>
        <w:pStyle w:val="ab"/>
        <w:rPr>
          <w:rtl/>
        </w:rPr>
      </w:pPr>
      <w:r w:rsidRPr="00EC7342">
        <w:rPr>
          <w:rtl/>
        </w:rPr>
        <w:t>השנ</w:t>
      </w:r>
      <w:r>
        <w:rPr>
          <w:rtl/>
        </w:rPr>
        <w:t>י</w:t>
      </w:r>
      <w:r w:rsidRPr="00EC7342">
        <w:rPr>
          <w:rtl/>
        </w:rPr>
        <w:t>יה</w:t>
      </w:r>
      <w:r>
        <w:rPr>
          <w:rtl/>
        </w:rPr>
        <w:t>,</w:t>
      </w:r>
      <w:r w:rsidRPr="00EC7342">
        <w:rPr>
          <w:rtl/>
        </w:rPr>
        <w:t xml:space="preserve"> ביחס לסמכות לדון בהשבת ההוצאות שמוציאה אם עבור מזונות ילדיה. כאשר יתכן שיש לפרש את מושג החזר ההוצאות בהקשרו הרחב, לכלל ההוצאות הצפויות לכלכלת הילדים, כל עוד מדובר בהוצאות שקיימת סבירות גבוהה לכך שאכן יצטרכו עבור הילדים.</w:t>
      </w:r>
    </w:p>
    <w:p w14:paraId="72F6A751" w14:textId="77777777" w:rsidR="00E45037" w:rsidRPr="00EC7342" w:rsidRDefault="00000000" w:rsidP="004E03C9">
      <w:pPr>
        <w:pStyle w:val="-0"/>
        <w:rPr>
          <w:rtl/>
        </w:rPr>
      </w:pPr>
      <w:r w:rsidRPr="00EC7342">
        <w:rPr>
          <w:rtl/>
        </w:rPr>
        <w:t>הסמכות לדון בהחזר הוצאות</w:t>
      </w:r>
    </w:p>
    <w:p w14:paraId="7B7DC9FB" w14:textId="67691D28" w:rsidR="00E45037" w:rsidRPr="00EC7342" w:rsidRDefault="00000000" w:rsidP="004E03C9">
      <w:pPr>
        <w:pStyle w:val="aa"/>
        <w:rPr>
          <w:rtl/>
        </w:rPr>
      </w:pPr>
      <w:r w:rsidRPr="00EC7342">
        <w:rPr>
          <w:rtl/>
        </w:rPr>
        <w:t xml:space="preserve">עתה נוסיף ונבהיר כי הגדרה מצמצמת של המושג "החזר הוצאות" נאמרה בבג"ץ האמור רק כאמירת אגב שאינה מחייבת, כך גם עולה מהחלטת בית המשפט העליון, שצוטטה בפסק הדין האמור, בתיק </w:t>
      </w:r>
      <w:r w:rsidR="004143AB" w:rsidRPr="007B2E9A">
        <w:rPr>
          <w:rtl/>
        </w:rPr>
        <w:t>1495176/4</w:t>
      </w:r>
      <w:r w:rsidRPr="00EC7342">
        <w:rPr>
          <w:rtl/>
        </w:rPr>
        <w:t xml:space="preserve"> </w:t>
      </w:r>
      <w:r w:rsidR="007B2E9A">
        <w:rPr>
          <w:rFonts w:hint="cs"/>
          <w:rtl/>
        </w:rPr>
        <w:t>.</w:t>
      </w:r>
      <w:r w:rsidR="004143AB">
        <w:rPr>
          <w:rFonts w:hint="cs"/>
          <w:rtl/>
        </w:rPr>
        <w:t xml:space="preserve"> </w:t>
      </w:r>
      <w:r w:rsidRPr="00EC7342">
        <w:rPr>
          <w:rtl/>
        </w:rPr>
        <w:t xml:space="preserve">על כן יש לחזור למשמעות הראשונית והפשוטה של מושג "החזר ההוצאות" בו </w:t>
      </w:r>
      <w:r>
        <w:rPr>
          <w:rtl/>
        </w:rPr>
        <w:t>תמיד היה מוסמך</w:t>
      </w:r>
      <w:r w:rsidRPr="00EC7342">
        <w:rPr>
          <w:rtl/>
        </w:rPr>
        <w:t xml:space="preserve"> בית הדין לדון. יש לקבוע שבכלל החזר ההוצאות כלולים כל אותן הוצאות שקרוב לוודאי יוצאו עבור הילדים.</w:t>
      </w:r>
    </w:p>
    <w:p w14:paraId="23BA9041" w14:textId="77777777" w:rsidR="00E45037" w:rsidRPr="00EC7342" w:rsidRDefault="00000000" w:rsidP="004E03C9">
      <w:pPr>
        <w:pStyle w:val="ab"/>
        <w:rPr>
          <w:rtl/>
        </w:rPr>
      </w:pPr>
      <w:r>
        <w:rPr>
          <w:rtl/>
        </w:rPr>
        <w:t>על כן</w:t>
      </w:r>
      <w:r w:rsidRPr="00EC7342">
        <w:rPr>
          <w:rtl/>
        </w:rPr>
        <w:t xml:space="preserve"> שגה בית הדין האזורי עת מחק את כל ההליך וביטל את כל ההחלטות שניתנו ולא המשיך לדון ולבחון </w:t>
      </w:r>
      <w:r>
        <w:rPr>
          <w:rtl/>
        </w:rPr>
        <w:t xml:space="preserve">לפחות </w:t>
      </w:r>
      <w:r w:rsidRPr="00EC7342">
        <w:rPr>
          <w:rtl/>
        </w:rPr>
        <w:t>את חלק החזר ההוצאות שמוציאה האם מתוך כלל מזונות הילדים.</w:t>
      </w:r>
      <w:r>
        <w:rPr>
          <w:rtl/>
        </w:rPr>
        <w:t xml:space="preserve"> זאת גם אם לא הייתה עומדת האפשרות לתיקון החקיקה.</w:t>
      </w:r>
    </w:p>
    <w:p w14:paraId="473CE102" w14:textId="77777777" w:rsidR="00E45037" w:rsidRPr="00EC7342" w:rsidRDefault="00000000" w:rsidP="004E03C9">
      <w:pPr>
        <w:pStyle w:val="ab"/>
        <w:rPr>
          <w:rtl/>
        </w:rPr>
      </w:pPr>
      <w:r w:rsidRPr="00EC7342">
        <w:rPr>
          <w:rtl/>
        </w:rPr>
        <w:t>אין פסיקת הוצאות.</w:t>
      </w:r>
    </w:p>
    <w:p w14:paraId="0590E9F0" w14:textId="77777777" w:rsidR="00E45037" w:rsidRPr="004E03C9" w:rsidRDefault="00000000" w:rsidP="004E03C9">
      <w:pPr>
        <w:pStyle w:val="-0"/>
        <w:rPr>
          <w:rtl/>
        </w:rPr>
      </w:pPr>
      <w:r w:rsidRPr="00EC7342">
        <w:rPr>
          <w:rtl/>
        </w:rPr>
        <w:t>הכרעה</w:t>
      </w:r>
    </w:p>
    <w:p w14:paraId="236B585B" w14:textId="77777777" w:rsidR="00E45037" w:rsidRPr="00EC7342" w:rsidRDefault="00000000" w:rsidP="00475287">
      <w:pPr>
        <w:pStyle w:val="aa"/>
        <w:rPr>
          <w:rtl/>
        </w:rPr>
      </w:pPr>
      <w:r w:rsidRPr="00EC7342">
        <w:rPr>
          <w:rtl/>
        </w:rPr>
        <w:t>לאור האמור מחליט בית הדין:</w:t>
      </w:r>
    </w:p>
    <w:p w14:paraId="68296F6D" w14:textId="77777777" w:rsidR="00E45037" w:rsidRPr="00EC7342" w:rsidRDefault="00000000" w:rsidP="004E03C9">
      <w:pPr>
        <w:pStyle w:val="aa"/>
        <w:numPr>
          <w:ilvl w:val="0"/>
          <w:numId w:val="43"/>
        </w:numPr>
        <w:spacing w:line="240" w:lineRule="auto"/>
        <w:ind w:left="714" w:hanging="357"/>
        <w:rPr>
          <w:rtl/>
        </w:rPr>
      </w:pPr>
      <w:r w:rsidRPr="00EC7342">
        <w:rPr>
          <w:rtl/>
        </w:rPr>
        <w:t>הערעור מתקבל.</w:t>
      </w:r>
    </w:p>
    <w:p w14:paraId="18A496AC" w14:textId="77777777" w:rsidR="00E45037" w:rsidRPr="00EC7342" w:rsidRDefault="00000000" w:rsidP="004E03C9">
      <w:pPr>
        <w:pStyle w:val="aa"/>
        <w:numPr>
          <w:ilvl w:val="0"/>
          <w:numId w:val="43"/>
        </w:numPr>
        <w:spacing w:line="240" w:lineRule="auto"/>
        <w:ind w:left="714" w:hanging="357"/>
      </w:pPr>
      <w:r w:rsidRPr="00EC7342">
        <w:rPr>
          <w:rtl/>
        </w:rPr>
        <w:t>כל ההחלטות שניתנו בעניין מזונות הילדים, עומדות בתוקף.</w:t>
      </w:r>
    </w:p>
    <w:p w14:paraId="7D34F170" w14:textId="77777777" w:rsidR="00E45037" w:rsidRPr="00EC7342" w:rsidRDefault="00000000" w:rsidP="004E03C9">
      <w:pPr>
        <w:pStyle w:val="aa"/>
        <w:numPr>
          <w:ilvl w:val="0"/>
          <w:numId w:val="43"/>
        </w:numPr>
        <w:spacing w:line="240" w:lineRule="auto"/>
        <w:ind w:left="714" w:hanging="357"/>
      </w:pPr>
      <w:r w:rsidRPr="00EC7342">
        <w:rPr>
          <w:rtl/>
        </w:rPr>
        <w:t>בית הדין האזורי בפתח תקוה, בהרכב אחר, ימשיך לעסוק במזונות הילדים</w:t>
      </w:r>
      <w:r>
        <w:rPr>
          <w:rtl/>
        </w:rPr>
        <w:t>.</w:t>
      </w:r>
    </w:p>
    <w:p w14:paraId="731F554A" w14:textId="77777777" w:rsidR="00E45037" w:rsidRPr="00EC7342" w:rsidRDefault="00000000" w:rsidP="004E03C9">
      <w:pPr>
        <w:pStyle w:val="aa"/>
        <w:numPr>
          <w:ilvl w:val="0"/>
          <w:numId w:val="43"/>
        </w:numPr>
        <w:spacing w:line="240" w:lineRule="auto"/>
        <w:ind w:left="714" w:hanging="357"/>
      </w:pPr>
      <w:r>
        <w:rPr>
          <w:rtl/>
        </w:rPr>
        <w:t>מתוך הודיה לבורא עולם, המצב כיום הוא ש</w:t>
      </w:r>
      <w:r w:rsidRPr="00EC7342">
        <w:rPr>
          <w:rtl/>
        </w:rPr>
        <w:t xml:space="preserve">לבתי הדין </w:t>
      </w:r>
      <w:r>
        <w:rPr>
          <w:rtl/>
        </w:rPr>
        <w:t xml:space="preserve">הרבניים בישראל נתונה </w:t>
      </w:r>
      <w:r w:rsidRPr="00EC7342">
        <w:rPr>
          <w:rtl/>
        </w:rPr>
        <w:t>הסמכות לדון, אגב כריכה ל</w:t>
      </w:r>
      <w:r>
        <w:rPr>
          <w:rtl/>
        </w:rPr>
        <w:t xml:space="preserve">תביעת </w:t>
      </w:r>
      <w:r w:rsidRPr="00EC7342">
        <w:rPr>
          <w:rtl/>
        </w:rPr>
        <w:t xml:space="preserve">גירושין, </w:t>
      </w:r>
      <w:r>
        <w:rPr>
          <w:rtl/>
        </w:rPr>
        <w:t>בכל ענייני מזונות הילדים.</w:t>
      </w:r>
    </w:p>
    <w:p w14:paraId="1417DE9D" w14:textId="77777777" w:rsidR="00E45037" w:rsidRPr="00EC7342" w:rsidRDefault="00000000" w:rsidP="004E03C9">
      <w:pPr>
        <w:pStyle w:val="aa"/>
        <w:numPr>
          <w:ilvl w:val="0"/>
          <w:numId w:val="43"/>
        </w:numPr>
        <w:spacing w:line="240" w:lineRule="auto"/>
        <w:ind w:left="714" w:hanging="357"/>
      </w:pPr>
      <w:r w:rsidRPr="00EC7342">
        <w:rPr>
          <w:rtl/>
        </w:rPr>
        <w:t>אין פסיקת הוצאות.</w:t>
      </w:r>
    </w:p>
    <w:p w14:paraId="72C3E1B5" w14:textId="77777777" w:rsidR="00E45037" w:rsidRPr="00EC7342" w:rsidRDefault="00000000" w:rsidP="004E03C9">
      <w:pPr>
        <w:pStyle w:val="aa"/>
        <w:numPr>
          <w:ilvl w:val="0"/>
          <w:numId w:val="43"/>
        </w:numPr>
        <w:spacing w:line="240" w:lineRule="auto"/>
        <w:ind w:left="714" w:hanging="357"/>
      </w:pPr>
      <w:r w:rsidRPr="00EC7342">
        <w:rPr>
          <w:rtl/>
        </w:rPr>
        <w:t>המזכירות תחזיר למערערת את דמי הפיקדון שהופקד לצורך שמיעת הערעור.</w:t>
      </w:r>
    </w:p>
    <w:p w14:paraId="5FB6D131" w14:textId="77777777" w:rsidR="00E45037" w:rsidRPr="00EC7342" w:rsidRDefault="00000000" w:rsidP="004E03C9">
      <w:pPr>
        <w:pStyle w:val="aa"/>
        <w:numPr>
          <w:ilvl w:val="0"/>
          <w:numId w:val="43"/>
        </w:numPr>
        <w:spacing w:line="240" w:lineRule="auto"/>
        <w:ind w:left="714" w:hanging="357"/>
      </w:pPr>
      <w:r w:rsidRPr="00EC7342">
        <w:rPr>
          <w:rtl/>
        </w:rPr>
        <w:t>העתק יועבר לבית הדין בפתח תקוה.</w:t>
      </w:r>
    </w:p>
    <w:p w14:paraId="03842922" w14:textId="77777777" w:rsidR="00E45037" w:rsidRPr="00EC7342" w:rsidRDefault="00000000" w:rsidP="00475287">
      <w:pPr>
        <w:pStyle w:val="aa"/>
        <w:numPr>
          <w:ilvl w:val="0"/>
          <w:numId w:val="43"/>
        </w:numPr>
      </w:pPr>
      <w:r w:rsidRPr="00EC7342">
        <w:rPr>
          <w:rtl/>
        </w:rPr>
        <w:t>ניתן לפרסם את פסק הדין לאחר השמטת פרטים מזהים.</w:t>
      </w:r>
    </w:p>
    <w:p w14:paraId="002AB926" w14:textId="77777777" w:rsidR="00E45037" w:rsidRDefault="00000000" w:rsidP="004E03C9">
      <w:pPr>
        <w:pStyle w:val="ab"/>
        <w:spacing w:before="240"/>
        <w:ind w:firstLine="0"/>
        <w:jc w:val="left"/>
        <w:rPr>
          <w:sz w:val="28"/>
          <w:rtl/>
        </w:rPr>
      </w:pPr>
      <w:bookmarkStart w:id="8" w:name="Nitan"/>
      <w:bookmarkEnd w:id="7"/>
      <w:r w:rsidRPr="009B2C44">
        <w:rPr>
          <w:sz w:val="28"/>
          <w:rtl/>
        </w:rPr>
        <w:t xml:space="preserve">ניתן ביום כ"ט במרחשון התשפ"ו </w:t>
      </w:r>
      <w:r w:rsidRPr="008B0CA9">
        <w:rPr>
          <w:sz w:val="24"/>
          <w:szCs w:val="24"/>
          <w:rtl/>
        </w:rPr>
        <w:t>(20/11/2025).</w:t>
      </w:r>
    </w:p>
    <w:bookmarkEnd w:id="8"/>
    <w:p w14:paraId="020D9856" w14:textId="77777777" w:rsidR="00E45037" w:rsidRDefault="00000000" w:rsidP="00610069">
      <w:pPr>
        <w:pStyle w:val="af6"/>
        <w:rPr>
          <w:rtl/>
        </w:rPr>
      </w:pPr>
      <w:r w:rsidRPr="00475287">
        <w:rPr>
          <w:sz w:val="28"/>
          <w:rtl/>
        </w:rPr>
        <w:t>הרב דוד יוסף – נשיא</w:t>
      </w:r>
      <w:r>
        <w:rPr>
          <w:sz w:val="28"/>
          <w:rtl/>
        </w:rPr>
        <w:tab/>
      </w:r>
      <w:r w:rsidRPr="00BE2E0A">
        <w:rPr>
          <w:sz w:val="28"/>
          <w:rtl/>
        </w:rPr>
        <w:t>הרב מימון נהרי</w:t>
      </w:r>
      <w:r>
        <w:rPr>
          <w:sz w:val="28"/>
          <w:rtl/>
        </w:rPr>
        <w:tab/>
      </w:r>
      <w:r w:rsidRPr="00BE2E0A">
        <w:rPr>
          <w:sz w:val="28"/>
          <w:rtl/>
        </w:rPr>
        <w:t>הרב מאיר פרימן</w:t>
      </w:r>
    </w:p>
    <w:p w14:paraId="4CD516DB" w14:textId="469076A6" w:rsidR="00C009E9" w:rsidRPr="00C009E9" w:rsidRDefault="00C009E9" w:rsidP="00240ECD">
      <w:pPr>
        <w:jc w:val="left"/>
        <w:rPr>
          <w:rFonts w:cs="David"/>
          <w:color w:val="0000FF"/>
          <w:szCs w:val="24"/>
          <w:u w:val="single"/>
          <w:rtl/>
        </w:rPr>
      </w:pPr>
    </w:p>
    <w:sectPr w:rsidR="00C009E9" w:rsidRPr="00C009E9" w:rsidSect="00240ECD">
      <w:headerReference w:type="even" r:id="rId8"/>
      <w:headerReference w:type="default" r:id="rId9"/>
      <w:footerReference w:type="even" r:id="rId10"/>
      <w:footerReference w:type="default" r:id="rId11"/>
      <w:pgSz w:w="11906" w:h="16838"/>
      <w:pgMar w:top="1701"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7191" w14:textId="77777777" w:rsidR="00957B31" w:rsidRDefault="00957B31">
      <w:r>
        <w:separator/>
      </w:r>
    </w:p>
  </w:endnote>
  <w:endnote w:type="continuationSeparator" w:id="0">
    <w:p w14:paraId="216F307E" w14:textId="77777777" w:rsidR="00957B31" w:rsidRDefault="0095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3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9AB6" w14:textId="77777777" w:rsidR="00240ECD" w:rsidRDefault="00000000" w:rsidP="00240ECD">
    <w:pPr>
      <w:pStyle w:val="afa"/>
      <w:jc w:val="center"/>
      <w:rPr>
        <w:rFonts w:ascii="FrankRuehl" w:hAnsi="FrankRuehl"/>
        <w:sz w:val="24"/>
        <w:szCs w:val="24"/>
        <w:rtl/>
      </w:rPr>
    </w:pPr>
    <w:r>
      <w:rPr>
        <w:rFonts w:ascii="FrankRuehl" w:hAnsi="FrankRuehl"/>
        <w:sz w:val="24"/>
        <w:szCs w:val="24"/>
        <w:rtl/>
      </w:rPr>
      <w:fldChar w:fldCharType="begin"/>
    </w:r>
    <w:r>
      <w:rPr>
        <w:rFonts w:ascii="FrankRuehl" w:hAnsi="FrankRuehl"/>
        <w:sz w:val="24"/>
        <w:szCs w:val="24"/>
        <w:rtl/>
      </w:rPr>
      <w:instrText xml:space="preserve"> </w:instrText>
    </w:r>
    <w:r>
      <w:rPr>
        <w:rFonts w:ascii="FrankRuehl" w:hAnsi="FrankRuehl"/>
        <w:sz w:val="24"/>
        <w:szCs w:val="24"/>
      </w:rPr>
      <w:instrText>PAGE</w:instrText>
    </w:r>
    <w:r>
      <w:rPr>
        <w:rFonts w:ascii="FrankRuehl" w:hAnsi="FrankRuehl"/>
        <w:sz w:val="24"/>
        <w:szCs w:val="24"/>
        <w:rtl/>
      </w:rPr>
      <w:instrText xml:space="preserve">  \* </w:instrText>
    </w:r>
    <w:r>
      <w:rPr>
        <w:rFonts w:ascii="FrankRuehl" w:hAnsi="FrankRuehl"/>
        <w:sz w:val="24"/>
        <w:szCs w:val="24"/>
      </w:rPr>
      <w:instrText>MERGEFORMAT</w:instrText>
    </w:r>
    <w:r>
      <w:rPr>
        <w:rFonts w:ascii="FrankRuehl" w:hAnsi="FrankRuehl"/>
        <w:sz w:val="24"/>
        <w:szCs w:val="24"/>
        <w:rtl/>
      </w:rPr>
      <w:instrText xml:space="preserve"> </w:instrText>
    </w:r>
    <w:r>
      <w:rPr>
        <w:rFonts w:ascii="FrankRuehl" w:hAnsi="FrankRuehl"/>
        <w:sz w:val="24"/>
        <w:szCs w:val="24"/>
        <w:rtl/>
      </w:rPr>
      <w:fldChar w:fldCharType="separate"/>
    </w:r>
    <w:r>
      <w:rPr>
        <w:rFonts w:ascii="FrankRuehl" w:hAnsi="FrankRuehl"/>
        <w:noProof/>
        <w:sz w:val="24"/>
        <w:szCs w:val="24"/>
        <w:rtl/>
      </w:rPr>
      <w:t>1</w:t>
    </w:r>
    <w:r>
      <w:rPr>
        <w:rFonts w:ascii="FrankRuehl" w:hAnsi="FrankRuehl"/>
        <w:sz w:val="24"/>
        <w:szCs w:val="24"/>
        <w:rtl/>
      </w:rPr>
      <w:fldChar w:fldCharType="end"/>
    </w:r>
  </w:p>
  <w:p w14:paraId="16EDEBE5" w14:textId="5315D299" w:rsidR="00C009E9" w:rsidRPr="00240ECD" w:rsidRDefault="00DE749D" w:rsidP="00240ECD">
    <w:pPr>
      <w:pStyle w:val="afa"/>
      <w:pBdr>
        <w:top w:val="single" w:sz="4" w:space="1" w:color="auto"/>
        <w:between w:val="single" w:sz="4" w:space="0" w:color="auto"/>
      </w:pBdr>
      <w:spacing w:after="60"/>
      <w:jc w:val="center"/>
      <w:rPr>
        <w:rFonts w:ascii="FrankRuehl" w:hAnsi="FrankRuehl"/>
        <w:color w:val="000000"/>
        <w:sz w:val="24"/>
        <w:szCs w:val="24"/>
      </w:rPr>
    </w:pPr>
    <w:r>
      <w:rPr>
        <w:rFonts w:ascii="FrankRuehl" w:hAnsi="FrankRuehl"/>
        <w:noProof/>
        <w:color w:val="000000"/>
        <w:sz w:val="24"/>
        <w:szCs w:val="24"/>
      </w:rPr>
      <w:drawing>
        <wp:inline distT="0" distB="0" distL="0" distR="0" wp14:anchorId="2AC58AB5" wp14:editId="00B24BE2">
          <wp:extent cx="552450" cy="228600"/>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66C7" w14:textId="77777777" w:rsidR="00240ECD" w:rsidRDefault="00000000" w:rsidP="00240ECD">
    <w:pPr>
      <w:pStyle w:val="afa"/>
      <w:jc w:val="center"/>
      <w:rPr>
        <w:rFonts w:ascii="FrankRuehl" w:hAnsi="FrankRuehl"/>
        <w:sz w:val="24"/>
        <w:szCs w:val="24"/>
        <w:rtl/>
      </w:rPr>
    </w:pPr>
    <w:r>
      <w:rPr>
        <w:rFonts w:ascii="FrankRuehl" w:hAnsi="FrankRuehl"/>
        <w:sz w:val="24"/>
        <w:szCs w:val="24"/>
        <w:rtl/>
      </w:rPr>
      <w:fldChar w:fldCharType="begin"/>
    </w:r>
    <w:r>
      <w:rPr>
        <w:rFonts w:ascii="FrankRuehl" w:hAnsi="FrankRuehl"/>
        <w:sz w:val="24"/>
        <w:szCs w:val="24"/>
        <w:rtl/>
      </w:rPr>
      <w:instrText xml:space="preserve"> </w:instrText>
    </w:r>
    <w:r>
      <w:rPr>
        <w:rFonts w:ascii="FrankRuehl" w:hAnsi="FrankRuehl"/>
        <w:sz w:val="24"/>
        <w:szCs w:val="24"/>
      </w:rPr>
      <w:instrText>PAGE</w:instrText>
    </w:r>
    <w:r>
      <w:rPr>
        <w:rFonts w:ascii="FrankRuehl" w:hAnsi="FrankRuehl"/>
        <w:sz w:val="24"/>
        <w:szCs w:val="24"/>
        <w:rtl/>
      </w:rPr>
      <w:instrText xml:space="preserve">  \* </w:instrText>
    </w:r>
    <w:r>
      <w:rPr>
        <w:rFonts w:ascii="FrankRuehl" w:hAnsi="FrankRuehl"/>
        <w:sz w:val="24"/>
        <w:szCs w:val="24"/>
      </w:rPr>
      <w:instrText>MERGEFORMAT</w:instrText>
    </w:r>
    <w:r>
      <w:rPr>
        <w:rFonts w:ascii="FrankRuehl" w:hAnsi="FrankRuehl"/>
        <w:sz w:val="24"/>
        <w:szCs w:val="24"/>
        <w:rtl/>
      </w:rPr>
      <w:instrText xml:space="preserve"> </w:instrText>
    </w:r>
    <w:r>
      <w:rPr>
        <w:rFonts w:ascii="FrankRuehl" w:hAnsi="FrankRuehl"/>
        <w:sz w:val="24"/>
        <w:szCs w:val="24"/>
        <w:rtl/>
      </w:rPr>
      <w:fldChar w:fldCharType="separate"/>
    </w:r>
    <w:r w:rsidR="00AB07FD">
      <w:rPr>
        <w:rFonts w:ascii="FrankRuehl" w:hAnsi="FrankRuehl"/>
        <w:noProof/>
        <w:sz w:val="24"/>
        <w:szCs w:val="24"/>
        <w:rtl/>
      </w:rPr>
      <w:t>1</w:t>
    </w:r>
    <w:r>
      <w:rPr>
        <w:rFonts w:ascii="FrankRuehl" w:hAnsi="FrankRuehl"/>
        <w:sz w:val="24"/>
        <w:szCs w:val="24"/>
        <w:rtl/>
      </w:rPr>
      <w:fldChar w:fldCharType="end"/>
    </w:r>
  </w:p>
  <w:p w14:paraId="045AD662" w14:textId="58B00A17" w:rsidR="00E45037" w:rsidRPr="00240ECD" w:rsidRDefault="00E45037" w:rsidP="00240ECD">
    <w:pPr>
      <w:pStyle w:val="afa"/>
      <w:pBdr>
        <w:top w:val="single" w:sz="4" w:space="1" w:color="auto"/>
        <w:between w:val="single" w:sz="4" w:space="0" w:color="auto"/>
      </w:pBdr>
      <w:spacing w:after="60"/>
      <w:jc w:val="center"/>
      <w:rPr>
        <w:rFonts w:ascii="FrankRuehl" w:hAnsi="FrankRueh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519C" w14:textId="77777777" w:rsidR="00957B31" w:rsidRDefault="00957B31">
      <w:r>
        <w:separator/>
      </w:r>
    </w:p>
  </w:footnote>
  <w:footnote w:type="continuationSeparator" w:id="0">
    <w:p w14:paraId="214C65E1" w14:textId="77777777" w:rsidR="00957B31" w:rsidRDefault="0095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C99C" w14:textId="77777777" w:rsidR="00C009E9" w:rsidRPr="00240ECD" w:rsidRDefault="00240ECD" w:rsidP="00240ECD">
    <w:pPr>
      <w:pStyle w:val="af8"/>
      <w:pBdr>
        <w:bottom w:val="single" w:sz="4" w:space="1" w:color="auto"/>
      </w:pBdr>
      <w:tabs>
        <w:tab w:val="clear" w:pos="4153"/>
        <w:tab w:val="clear" w:pos="8306"/>
        <w:tab w:val="right" w:pos="8311"/>
      </w:tabs>
      <w:spacing w:line="220" w:lineRule="auto"/>
      <w:jc w:val="left"/>
      <w:rPr>
        <w:rFonts w:ascii="David" w:hAnsi="David" w:cs="David"/>
        <w:color w:val="000000"/>
        <w:szCs w:val="22"/>
        <w:rtl/>
      </w:rPr>
    </w:pPr>
    <w:r>
      <w:rPr>
        <w:rFonts w:ascii="David" w:hAnsi="David" w:cs="David"/>
        <w:color w:val="000000"/>
        <w:szCs w:val="22"/>
        <w:rtl/>
      </w:rPr>
      <w:t xml:space="preserve"> (גדול) 1418063/ </w:t>
    </w:r>
    <w:r>
      <w:rPr>
        <w:rFonts w:ascii="David" w:hAnsi="David" w:cs="David"/>
        <w:color w:val="000000"/>
        <w:szCs w:val="22"/>
        <w:rtl/>
      </w:rPr>
      <w:tab/>
      <w:t xml:space="preserve"> פלונית נ' פלוני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A72F" w14:textId="77777777" w:rsidR="00C009E9" w:rsidRPr="00240ECD" w:rsidRDefault="00240ECD" w:rsidP="00240ECD">
    <w:pPr>
      <w:pStyle w:val="af8"/>
      <w:pBdr>
        <w:bottom w:val="single" w:sz="4" w:space="1" w:color="auto"/>
      </w:pBdr>
      <w:tabs>
        <w:tab w:val="clear" w:pos="4153"/>
        <w:tab w:val="clear" w:pos="8306"/>
        <w:tab w:val="right" w:pos="8311"/>
      </w:tabs>
      <w:spacing w:line="220" w:lineRule="auto"/>
      <w:jc w:val="left"/>
      <w:rPr>
        <w:rFonts w:ascii="David" w:hAnsi="David" w:cs="David"/>
        <w:color w:val="000000"/>
        <w:szCs w:val="22"/>
        <w:rtl/>
      </w:rPr>
    </w:pPr>
    <w:bookmarkStart w:id="9" w:name="_Hlk216346561"/>
    <w:bookmarkStart w:id="10" w:name="_Hlk216346562"/>
    <w:bookmarkStart w:id="11" w:name="_Hlk216346563"/>
    <w:bookmarkStart w:id="12" w:name="_Hlk216346564"/>
    <w:r>
      <w:rPr>
        <w:rFonts w:ascii="David" w:hAnsi="David" w:cs="David"/>
        <w:color w:val="000000"/>
        <w:szCs w:val="22"/>
        <w:rtl/>
      </w:rPr>
      <w:t xml:space="preserve"> (גדול) 1418063/ </w:t>
    </w:r>
    <w:r>
      <w:rPr>
        <w:rFonts w:ascii="David" w:hAnsi="David" w:cs="David"/>
        <w:color w:val="000000"/>
        <w:szCs w:val="22"/>
        <w:rtl/>
      </w:rPr>
      <w:tab/>
      <w:t xml:space="preserve"> פלונית נ' פלוני</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5F7"/>
    <w:multiLevelType w:val="hybridMultilevel"/>
    <w:tmpl w:val="B92AEF9A"/>
    <w:lvl w:ilvl="0" w:tplc="539E3F0C">
      <w:start w:val="1"/>
      <w:numFmt w:val="hebrew1"/>
      <w:lvlText w:val="%1."/>
      <w:lvlJc w:val="center"/>
      <w:pPr>
        <w:ind w:left="720" w:hanging="360"/>
      </w:pPr>
      <w:rPr>
        <w:rFonts w:cs="Times New Roman"/>
      </w:rPr>
    </w:lvl>
    <w:lvl w:ilvl="1" w:tplc="0F22D514" w:tentative="1">
      <w:start w:val="1"/>
      <w:numFmt w:val="lowerLetter"/>
      <w:lvlText w:val="%2."/>
      <w:lvlJc w:val="left"/>
      <w:pPr>
        <w:ind w:left="1440" w:hanging="360"/>
      </w:pPr>
      <w:rPr>
        <w:rFonts w:cs="Times New Roman"/>
      </w:rPr>
    </w:lvl>
    <w:lvl w:ilvl="2" w:tplc="068C9992" w:tentative="1">
      <w:start w:val="1"/>
      <w:numFmt w:val="lowerRoman"/>
      <w:lvlText w:val="%3."/>
      <w:lvlJc w:val="right"/>
      <w:pPr>
        <w:ind w:left="2160" w:hanging="180"/>
      </w:pPr>
      <w:rPr>
        <w:rFonts w:cs="Times New Roman"/>
      </w:rPr>
    </w:lvl>
    <w:lvl w:ilvl="3" w:tplc="0A52316A" w:tentative="1">
      <w:start w:val="1"/>
      <w:numFmt w:val="decimal"/>
      <w:lvlText w:val="%4."/>
      <w:lvlJc w:val="left"/>
      <w:pPr>
        <w:ind w:left="2880" w:hanging="360"/>
      </w:pPr>
      <w:rPr>
        <w:rFonts w:cs="Times New Roman"/>
      </w:rPr>
    </w:lvl>
    <w:lvl w:ilvl="4" w:tplc="1D9C36D2" w:tentative="1">
      <w:start w:val="1"/>
      <w:numFmt w:val="lowerLetter"/>
      <w:lvlText w:val="%5."/>
      <w:lvlJc w:val="left"/>
      <w:pPr>
        <w:ind w:left="3600" w:hanging="360"/>
      </w:pPr>
      <w:rPr>
        <w:rFonts w:cs="Times New Roman"/>
      </w:rPr>
    </w:lvl>
    <w:lvl w:ilvl="5" w:tplc="62409BE4" w:tentative="1">
      <w:start w:val="1"/>
      <w:numFmt w:val="lowerRoman"/>
      <w:lvlText w:val="%6."/>
      <w:lvlJc w:val="right"/>
      <w:pPr>
        <w:ind w:left="4320" w:hanging="180"/>
      </w:pPr>
      <w:rPr>
        <w:rFonts w:cs="Times New Roman"/>
      </w:rPr>
    </w:lvl>
    <w:lvl w:ilvl="6" w:tplc="FA6A66CA" w:tentative="1">
      <w:start w:val="1"/>
      <w:numFmt w:val="decimal"/>
      <w:lvlText w:val="%7."/>
      <w:lvlJc w:val="left"/>
      <w:pPr>
        <w:ind w:left="5040" w:hanging="360"/>
      </w:pPr>
      <w:rPr>
        <w:rFonts w:cs="Times New Roman"/>
      </w:rPr>
    </w:lvl>
    <w:lvl w:ilvl="7" w:tplc="C73CE0F8" w:tentative="1">
      <w:start w:val="1"/>
      <w:numFmt w:val="lowerLetter"/>
      <w:lvlText w:val="%8."/>
      <w:lvlJc w:val="left"/>
      <w:pPr>
        <w:ind w:left="5760" w:hanging="360"/>
      </w:pPr>
      <w:rPr>
        <w:rFonts w:cs="Times New Roman"/>
      </w:rPr>
    </w:lvl>
    <w:lvl w:ilvl="8" w:tplc="2ACE8A5C" w:tentative="1">
      <w:start w:val="1"/>
      <w:numFmt w:val="lowerRoman"/>
      <w:lvlText w:val="%9."/>
      <w:lvlJc w:val="right"/>
      <w:pPr>
        <w:ind w:left="6480" w:hanging="180"/>
      </w:pPr>
      <w:rPr>
        <w:rFonts w:cs="Times New Roman"/>
      </w:rPr>
    </w:lvl>
  </w:abstractNum>
  <w:abstractNum w:abstractNumId="1" w15:restartNumberingAfterBreak="0">
    <w:nsid w:val="12A32026"/>
    <w:multiLevelType w:val="hybridMultilevel"/>
    <w:tmpl w:val="D7C2D248"/>
    <w:lvl w:ilvl="0" w:tplc="B016AF14">
      <w:start w:val="1"/>
      <w:numFmt w:val="hebrew1"/>
      <w:lvlText w:val="%1)"/>
      <w:lvlJc w:val="left"/>
      <w:pPr>
        <w:ind w:left="19" w:hanging="360"/>
      </w:pPr>
      <w:rPr>
        <w:rFonts w:cs="Times New Roman" w:hint="default"/>
      </w:rPr>
    </w:lvl>
    <w:lvl w:ilvl="1" w:tplc="40E03054" w:tentative="1">
      <w:start w:val="1"/>
      <w:numFmt w:val="lowerLetter"/>
      <w:lvlText w:val="%2."/>
      <w:lvlJc w:val="left"/>
      <w:pPr>
        <w:ind w:left="739" w:hanging="360"/>
      </w:pPr>
      <w:rPr>
        <w:rFonts w:cs="Times New Roman"/>
      </w:rPr>
    </w:lvl>
    <w:lvl w:ilvl="2" w:tplc="69F67AB2" w:tentative="1">
      <w:start w:val="1"/>
      <w:numFmt w:val="lowerRoman"/>
      <w:lvlText w:val="%3."/>
      <w:lvlJc w:val="right"/>
      <w:pPr>
        <w:ind w:left="1459" w:hanging="180"/>
      </w:pPr>
      <w:rPr>
        <w:rFonts w:cs="Times New Roman"/>
      </w:rPr>
    </w:lvl>
    <w:lvl w:ilvl="3" w:tplc="6096BFC0" w:tentative="1">
      <w:start w:val="1"/>
      <w:numFmt w:val="decimal"/>
      <w:lvlText w:val="%4."/>
      <w:lvlJc w:val="left"/>
      <w:pPr>
        <w:ind w:left="2179" w:hanging="360"/>
      </w:pPr>
      <w:rPr>
        <w:rFonts w:cs="Times New Roman"/>
      </w:rPr>
    </w:lvl>
    <w:lvl w:ilvl="4" w:tplc="C40EE16C" w:tentative="1">
      <w:start w:val="1"/>
      <w:numFmt w:val="lowerLetter"/>
      <w:lvlText w:val="%5."/>
      <w:lvlJc w:val="left"/>
      <w:pPr>
        <w:ind w:left="2899" w:hanging="360"/>
      </w:pPr>
      <w:rPr>
        <w:rFonts w:cs="Times New Roman"/>
      </w:rPr>
    </w:lvl>
    <w:lvl w:ilvl="5" w:tplc="9B22D260" w:tentative="1">
      <w:start w:val="1"/>
      <w:numFmt w:val="lowerRoman"/>
      <w:lvlText w:val="%6."/>
      <w:lvlJc w:val="right"/>
      <w:pPr>
        <w:ind w:left="3619" w:hanging="180"/>
      </w:pPr>
      <w:rPr>
        <w:rFonts w:cs="Times New Roman"/>
      </w:rPr>
    </w:lvl>
    <w:lvl w:ilvl="6" w:tplc="52CE1504" w:tentative="1">
      <w:start w:val="1"/>
      <w:numFmt w:val="decimal"/>
      <w:lvlText w:val="%7."/>
      <w:lvlJc w:val="left"/>
      <w:pPr>
        <w:ind w:left="4339" w:hanging="360"/>
      </w:pPr>
      <w:rPr>
        <w:rFonts w:cs="Times New Roman"/>
      </w:rPr>
    </w:lvl>
    <w:lvl w:ilvl="7" w:tplc="A072DA6E" w:tentative="1">
      <w:start w:val="1"/>
      <w:numFmt w:val="lowerLetter"/>
      <w:lvlText w:val="%8."/>
      <w:lvlJc w:val="left"/>
      <w:pPr>
        <w:ind w:left="5059" w:hanging="360"/>
      </w:pPr>
      <w:rPr>
        <w:rFonts w:cs="Times New Roman"/>
      </w:rPr>
    </w:lvl>
    <w:lvl w:ilvl="8" w:tplc="61FC75E8" w:tentative="1">
      <w:start w:val="1"/>
      <w:numFmt w:val="lowerRoman"/>
      <w:lvlText w:val="%9."/>
      <w:lvlJc w:val="right"/>
      <w:pPr>
        <w:ind w:left="5779" w:hanging="180"/>
      </w:pPr>
      <w:rPr>
        <w:rFonts w:cs="Times New Roman"/>
      </w:rPr>
    </w:lvl>
  </w:abstractNum>
  <w:abstractNum w:abstractNumId="2" w15:restartNumberingAfterBreak="0">
    <w:nsid w:val="1597098D"/>
    <w:multiLevelType w:val="hybridMultilevel"/>
    <w:tmpl w:val="11763878"/>
    <w:lvl w:ilvl="0" w:tplc="AA8E7E50">
      <w:start w:val="1"/>
      <w:numFmt w:val="bullet"/>
      <w:lvlText w:val="-"/>
      <w:lvlJc w:val="left"/>
      <w:pPr>
        <w:ind w:left="1571" w:hanging="360"/>
      </w:pPr>
      <w:rPr>
        <w:rFonts w:ascii="FrankRuehl" w:eastAsia="Times New Roman" w:hAnsi="FrankRuehl" w:hint="default"/>
      </w:rPr>
    </w:lvl>
    <w:lvl w:ilvl="1" w:tplc="5B8C888C" w:tentative="1">
      <w:start w:val="1"/>
      <w:numFmt w:val="bullet"/>
      <w:lvlText w:val="o"/>
      <w:lvlJc w:val="left"/>
      <w:pPr>
        <w:ind w:left="2291" w:hanging="360"/>
      </w:pPr>
      <w:rPr>
        <w:rFonts w:ascii="Courier New" w:hAnsi="Courier New" w:hint="default"/>
      </w:rPr>
    </w:lvl>
    <w:lvl w:ilvl="2" w:tplc="D41A6744" w:tentative="1">
      <w:start w:val="1"/>
      <w:numFmt w:val="bullet"/>
      <w:lvlText w:val=""/>
      <w:lvlJc w:val="left"/>
      <w:pPr>
        <w:ind w:left="3011" w:hanging="360"/>
      </w:pPr>
      <w:rPr>
        <w:rFonts w:ascii="Wingdings" w:hAnsi="Wingdings" w:hint="default"/>
      </w:rPr>
    </w:lvl>
    <w:lvl w:ilvl="3" w:tplc="2F02BC80" w:tentative="1">
      <w:start w:val="1"/>
      <w:numFmt w:val="bullet"/>
      <w:lvlText w:val=""/>
      <w:lvlJc w:val="left"/>
      <w:pPr>
        <w:ind w:left="3731" w:hanging="360"/>
      </w:pPr>
      <w:rPr>
        <w:rFonts w:ascii="Symbol" w:hAnsi="Symbol" w:hint="default"/>
      </w:rPr>
    </w:lvl>
    <w:lvl w:ilvl="4" w:tplc="199AA7D8" w:tentative="1">
      <w:start w:val="1"/>
      <w:numFmt w:val="bullet"/>
      <w:lvlText w:val="o"/>
      <w:lvlJc w:val="left"/>
      <w:pPr>
        <w:ind w:left="4451" w:hanging="360"/>
      </w:pPr>
      <w:rPr>
        <w:rFonts w:ascii="Courier New" w:hAnsi="Courier New" w:hint="default"/>
      </w:rPr>
    </w:lvl>
    <w:lvl w:ilvl="5" w:tplc="93D016CA" w:tentative="1">
      <w:start w:val="1"/>
      <w:numFmt w:val="bullet"/>
      <w:lvlText w:val=""/>
      <w:lvlJc w:val="left"/>
      <w:pPr>
        <w:ind w:left="5171" w:hanging="360"/>
      </w:pPr>
      <w:rPr>
        <w:rFonts w:ascii="Wingdings" w:hAnsi="Wingdings" w:hint="default"/>
      </w:rPr>
    </w:lvl>
    <w:lvl w:ilvl="6" w:tplc="AF04C89E" w:tentative="1">
      <w:start w:val="1"/>
      <w:numFmt w:val="bullet"/>
      <w:lvlText w:val=""/>
      <w:lvlJc w:val="left"/>
      <w:pPr>
        <w:ind w:left="5891" w:hanging="360"/>
      </w:pPr>
      <w:rPr>
        <w:rFonts w:ascii="Symbol" w:hAnsi="Symbol" w:hint="default"/>
      </w:rPr>
    </w:lvl>
    <w:lvl w:ilvl="7" w:tplc="C8A294F0" w:tentative="1">
      <w:start w:val="1"/>
      <w:numFmt w:val="bullet"/>
      <w:lvlText w:val="o"/>
      <w:lvlJc w:val="left"/>
      <w:pPr>
        <w:ind w:left="6611" w:hanging="360"/>
      </w:pPr>
      <w:rPr>
        <w:rFonts w:ascii="Courier New" w:hAnsi="Courier New" w:hint="default"/>
      </w:rPr>
    </w:lvl>
    <w:lvl w:ilvl="8" w:tplc="38A80534" w:tentative="1">
      <w:start w:val="1"/>
      <w:numFmt w:val="bullet"/>
      <w:lvlText w:val=""/>
      <w:lvlJc w:val="left"/>
      <w:pPr>
        <w:ind w:left="7331" w:hanging="360"/>
      </w:pPr>
      <w:rPr>
        <w:rFonts w:ascii="Wingdings" w:hAnsi="Wingdings" w:hint="default"/>
      </w:rPr>
    </w:lvl>
  </w:abstractNum>
  <w:abstractNum w:abstractNumId="3" w15:restartNumberingAfterBreak="0">
    <w:nsid w:val="1F733721"/>
    <w:multiLevelType w:val="hybridMultilevel"/>
    <w:tmpl w:val="717AD6AA"/>
    <w:lvl w:ilvl="0" w:tplc="6B1A2652">
      <w:start w:val="1"/>
      <w:numFmt w:val="bullet"/>
      <w:lvlText w:val=""/>
      <w:lvlJc w:val="left"/>
      <w:pPr>
        <w:ind w:left="360" w:hanging="360"/>
      </w:pPr>
      <w:rPr>
        <w:rFonts w:ascii="Symbol" w:hAnsi="Symbol" w:hint="default"/>
      </w:rPr>
    </w:lvl>
    <w:lvl w:ilvl="1" w:tplc="59F0E916" w:tentative="1">
      <w:start w:val="1"/>
      <w:numFmt w:val="bullet"/>
      <w:lvlText w:val="o"/>
      <w:lvlJc w:val="left"/>
      <w:pPr>
        <w:ind w:left="1080" w:hanging="360"/>
      </w:pPr>
      <w:rPr>
        <w:rFonts w:ascii="Courier New" w:hAnsi="Courier New" w:hint="default"/>
      </w:rPr>
    </w:lvl>
    <w:lvl w:ilvl="2" w:tplc="826C0BA8" w:tentative="1">
      <w:start w:val="1"/>
      <w:numFmt w:val="bullet"/>
      <w:lvlText w:val=""/>
      <w:lvlJc w:val="left"/>
      <w:pPr>
        <w:ind w:left="1800" w:hanging="360"/>
      </w:pPr>
      <w:rPr>
        <w:rFonts w:ascii="Wingdings" w:hAnsi="Wingdings" w:hint="default"/>
      </w:rPr>
    </w:lvl>
    <w:lvl w:ilvl="3" w:tplc="8214B9B6" w:tentative="1">
      <w:start w:val="1"/>
      <w:numFmt w:val="bullet"/>
      <w:lvlText w:val=""/>
      <w:lvlJc w:val="left"/>
      <w:pPr>
        <w:ind w:left="2520" w:hanging="360"/>
      </w:pPr>
      <w:rPr>
        <w:rFonts w:ascii="Symbol" w:hAnsi="Symbol" w:hint="default"/>
      </w:rPr>
    </w:lvl>
    <w:lvl w:ilvl="4" w:tplc="FBAC813C" w:tentative="1">
      <w:start w:val="1"/>
      <w:numFmt w:val="bullet"/>
      <w:lvlText w:val="o"/>
      <w:lvlJc w:val="left"/>
      <w:pPr>
        <w:ind w:left="3240" w:hanging="360"/>
      </w:pPr>
      <w:rPr>
        <w:rFonts w:ascii="Courier New" w:hAnsi="Courier New" w:hint="default"/>
      </w:rPr>
    </w:lvl>
    <w:lvl w:ilvl="5" w:tplc="769A60B4" w:tentative="1">
      <w:start w:val="1"/>
      <w:numFmt w:val="bullet"/>
      <w:lvlText w:val=""/>
      <w:lvlJc w:val="left"/>
      <w:pPr>
        <w:ind w:left="3960" w:hanging="360"/>
      </w:pPr>
      <w:rPr>
        <w:rFonts w:ascii="Wingdings" w:hAnsi="Wingdings" w:hint="default"/>
      </w:rPr>
    </w:lvl>
    <w:lvl w:ilvl="6" w:tplc="759EB2EE" w:tentative="1">
      <w:start w:val="1"/>
      <w:numFmt w:val="bullet"/>
      <w:lvlText w:val=""/>
      <w:lvlJc w:val="left"/>
      <w:pPr>
        <w:ind w:left="4680" w:hanging="360"/>
      </w:pPr>
      <w:rPr>
        <w:rFonts w:ascii="Symbol" w:hAnsi="Symbol" w:hint="default"/>
      </w:rPr>
    </w:lvl>
    <w:lvl w:ilvl="7" w:tplc="F504364A" w:tentative="1">
      <w:start w:val="1"/>
      <w:numFmt w:val="bullet"/>
      <w:lvlText w:val="o"/>
      <w:lvlJc w:val="left"/>
      <w:pPr>
        <w:ind w:left="5400" w:hanging="360"/>
      </w:pPr>
      <w:rPr>
        <w:rFonts w:ascii="Courier New" w:hAnsi="Courier New" w:hint="default"/>
      </w:rPr>
    </w:lvl>
    <w:lvl w:ilvl="8" w:tplc="0A9AF4F4" w:tentative="1">
      <w:start w:val="1"/>
      <w:numFmt w:val="bullet"/>
      <w:lvlText w:val=""/>
      <w:lvlJc w:val="left"/>
      <w:pPr>
        <w:ind w:left="6120" w:hanging="360"/>
      </w:pPr>
      <w:rPr>
        <w:rFonts w:ascii="Wingdings" w:hAnsi="Wingdings" w:hint="default"/>
      </w:rPr>
    </w:lvl>
  </w:abstractNum>
  <w:abstractNum w:abstractNumId="4" w15:restartNumberingAfterBreak="0">
    <w:nsid w:val="203C50D8"/>
    <w:multiLevelType w:val="multilevel"/>
    <w:tmpl w:val="CA42D256"/>
    <w:lvl w:ilvl="0">
      <w:start w:val="1"/>
      <w:numFmt w:val="hebrew1"/>
      <w:pStyle w:val="a"/>
      <w:lvlText w:val="%1."/>
      <w:lvlJc w:val="left"/>
      <w:pPr>
        <w:ind w:left="646" w:hanging="362"/>
      </w:pPr>
      <w:rPr>
        <w:rFonts w:cs="Times New Roman" w:hint="default"/>
      </w:rPr>
    </w:lvl>
    <w:lvl w:ilvl="1">
      <w:start w:val="1"/>
      <w:numFmt w:val="decimal"/>
      <w:lvlText w:val="(%2)"/>
      <w:lvlJc w:val="left"/>
      <w:pPr>
        <w:ind w:left="930" w:hanging="362"/>
      </w:pPr>
      <w:rPr>
        <w:rFonts w:cs="FrankRuehl" w:hint="cs"/>
        <w:sz w:val="26"/>
        <w:szCs w:val="26"/>
      </w:rPr>
    </w:lvl>
    <w:lvl w:ilvl="2">
      <w:start w:val="1"/>
      <w:numFmt w:val="hebrew1"/>
      <w:lvlText w:val="(%3)"/>
      <w:lvlJc w:val="left"/>
      <w:pPr>
        <w:ind w:left="1214" w:hanging="362"/>
      </w:pPr>
      <w:rPr>
        <w:rFonts w:cs="Times New Roman" w:hint="default"/>
      </w:rPr>
    </w:lvl>
    <w:lvl w:ilvl="3">
      <w:start w:val="1"/>
      <w:numFmt w:val="decimal"/>
      <w:lvlText w:val="%4."/>
      <w:lvlJc w:val="left"/>
      <w:pPr>
        <w:ind w:left="1498" w:hanging="362"/>
      </w:pPr>
      <w:rPr>
        <w:rFonts w:cs="Times New Roman" w:hint="default"/>
      </w:rPr>
    </w:lvl>
    <w:lvl w:ilvl="4">
      <w:start w:val="1"/>
      <w:numFmt w:val="lowerLetter"/>
      <w:lvlText w:val="%5."/>
      <w:lvlJc w:val="left"/>
      <w:pPr>
        <w:ind w:left="1782" w:hanging="362"/>
      </w:pPr>
      <w:rPr>
        <w:rFonts w:cs="Times New Roman" w:hint="default"/>
      </w:rPr>
    </w:lvl>
    <w:lvl w:ilvl="5">
      <w:start w:val="1"/>
      <w:numFmt w:val="lowerRoman"/>
      <w:lvlText w:val="%6."/>
      <w:lvlJc w:val="right"/>
      <w:pPr>
        <w:ind w:left="2066" w:hanging="362"/>
      </w:pPr>
      <w:rPr>
        <w:rFonts w:cs="Times New Roman" w:hint="default"/>
      </w:rPr>
    </w:lvl>
    <w:lvl w:ilvl="6">
      <w:start w:val="1"/>
      <w:numFmt w:val="decimal"/>
      <w:lvlText w:val="%7."/>
      <w:lvlJc w:val="left"/>
      <w:pPr>
        <w:ind w:left="2350" w:hanging="362"/>
      </w:pPr>
      <w:rPr>
        <w:rFonts w:cs="Times New Roman" w:hint="default"/>
      </w:rPr>
    </w:lvl>
    <w:lvl w:ilvl="7">
      <w:start w:val="1"/>
      <w:numFmt w:val="lowerLetter"/>
      <w:lvlText w:val="%8."/>
      <w:lvlJc w:val="left"/>
      <w:pPr>
        <w:ind w:left="2634" w:hanging="362"/>
      </w:pPr>
      <w:rPr>
        <w:rFonts w:cs="Times New Roman" w:hint="default"/>
      </w:rPr>
    </w:lvl>
    <w:lvl w:ilvl="8">
      <w:start w:val="1"/>
      <w:numFmt w:val="lowerRoman"/>
      <w:lvlText w:val="%9."/>
      <w:lvlJc w:val="right"/>
      <w:pPr>
        <w:ind w:left="2918" w:hanging="362"/>
      </w:pPr>
      <w:rPr>
        <w:rFonts w:cs="Times New Roman" w:hint="default"/>
      </w:rPr>
    </w:lvl>
  </w:abstractNum>
  <w:abstractNum w:abstractNumId="5" w15:restartNumberingAfterBreak="0">
    <w:nsid w:val="229205D4"/>
    <w:multiLevelType w:val="hybridMultilevel"/>
    <w:tmpl w:val="894C9160"/>
    <w:lvl w:ilvl="0" w:tplc="28D4D93E">
      <w:start w:val="1"/>
      <w:numFmt w:val="hebrew1"/>
      <w:lvlText w:val="%1)"/>
      <w:lvlJc w:val="left"/>
      <w:pPr>
        <w:ind w:left="757" w:hanging="360"/>
      </w:pPr>
      <w:rPr>
        <w:rFonts w:cs="Times New Roman"/>
      </w:rPr>
    </w:lvl>
    <w:lvl w:ilvl="1" w:tplc="DCF4FB52">
      <w:start w:val="1"/>
      <w:numFmt w:val="lowerLetter"/>
      <w:lvlText w:val="%2."/>
      <w:lvlJc w:val="left"/>
      <w:pPr>
        <w:ind w:left="1477" w:hanging="360"/>
      </w:pPr>
      <w:rPr>
        <w:rFonts w:cs="Times New Roman"/>
      </w:rPr>
    </w:lvl>
    <w:lvl w:ilvl="2" w:tplc="2E90B988">
      <w:start w:val="1"/>
      <w:numFmt w:val="lowerRoman"/>
      <w:lvlText w:val="%3."/>
      <w:lvlJc w:val="right"/>
      <w:pPr>
        <w:ind w:left="2197" w:hanging="180"/>
      </w:pPr>
      <w:rPr>
        <w:rFonts w:cs="Times New Roman"/>
      </w:rPr>
    </w:lvl>
    <w:lvl w:ilvl="3" w:tplc="21E0E648">
      <w:start w:val="1"/>
      <w:numFmt w:val="decimal"/>
      <w:lvlText w:val="%4."/>
      <w:lvlJc w:val="left"/>
      <w:pPr>
        <w:ind w:left="2917" w:hanging="360"/>
      </w:pPr>
      <w:rPr>
        <w:rFonts w:cs="Times New Roman"/>
      </w:rPr>
    </w:lvl>
    <w:lvl w:ilvl="4" w:tplc="DD000244">
      <w:start w:val="1"/>
      <w:numFmt w:val="lowerLetter"/>
      <w:lvlText w:val="%5."/>
      <w:lvlJc w:val="left"/>
      <w:pPr>
        <w:ind w:left="3637" w:hanging="360"/>
      </w:pPr>
      <w:rPr>
        <w:rFonts w:cs="Times New Roman"/>
      </w:rPr>
    </w:lvl>
    <w:lvl w:ilvl="5" w:tplc="327C19FA">
      <w:start w:val="1"/>
      <w:numFmt w:val="lowerRoman"/>
      <w:lvlText w:val="%6."/>
      <w:lvlJc w:val="right"/>
      <w:pPr>
        <w:ind w:left="4357" w:hanging="180"/>
      </w:pPr>
      <w:rPr>
        <w:rFonts w:cs="Times New Roman"/>
      </w:rPr>
    </w:lvl>
    <w:lvl w:ilvl="6" w:tplc="DD4C6EB6">
      <w:start w:val="1"/>
      <w:numFmt w:val="decimal"/>
      <w:lvlText w:val="%7."/>
      <w:lvlJc w:val="left"/>
      <w:pPr>
        <w:ind w:left="5077" w:hanging="360"/>
      </w:pPr>
      <w:rPr>
        <w:rFonts w:cs="Times New Roman"/>
      </w:rPr>
    </w:lvl>
    <w:lvl w:ilvl="7" w:tplc="C98A6F7C">
      <w:start w:val="1"/>
      <w:numFmt w:val="lowerLetter"/>
      <w:lvlText w:val="%8."/>
      <w:lvlJc w:val="left"/>
      <w:pPr>
        <w:ind w:left="5797" w:hanging="360"/>
      </w:pPr>
      <w:rPr>
        <w:rFonts w:cs="Times New Roman"/>
      </w:rPr>
    </w:lvl>
    <w:lvl w:ilvl="8" w:tplc="89060DC8">
      <w:start w:val="1"/>
      <w:numFmt w:val="lowerRoman"/>
      <w:lvlText w:val="%9."/>
      <w:lvlJc w:val="right"/>
      <w:pPr>
        <w:ind w:left="6517" w:hanging="180"/>
      </w:pPr>
      <w:rPr>
        <w:rFonts w:cs="Times New Roman"/>
      </w:rPr>
    </w:lvl>
  </w:abstractNum>
  <w:abstractNum w:abstractNumId="6" w15:restartNumberingAfterBreak="0">
    <w:nsid w:val="26D441B5"/>
    <w:multiLevelType w:val="hybridMultilevel"/>
    <w:tmpl w:val="48F2C7C0"/>
    <w:lvl w:ilvl="0" w:tplc="4A028634">
      <w:start w:val="1"/>
      <w:numFmt w:val="hebrew1"/>
      <w:lvlText w:val="%1."/>
      <w:lvlJc w:val="left"/>
      <w:pPr>
        <w:ind w:left="1800" w:hanging="360"/>
      </w:pPr>
      <w:rPr>
        <w:rFonts w:cs="Times New Roman" w:hint="default"/>
      </w:rPr>
    </w:lvl>
    <w:lvl w:ilvl="1" w:tplc="15304112" w:tentative="1">
      <w:start w:val="1"/>
      <w:numFmt w:val="lowerLetter"/>
      <w:lvlText w:val="%2."/>
      <w:lvlJc w:val="left"/>
      <w:pPr>
        <w:ind w:left="2520" w:hanging="360"/>
      </w:pPr>
      <w:rPr>
        <w:rFonts w:cs="Times New Roman"/>
      </w:rPr>
    </w:lvl>
    <w:lvl w:ilvl="2" w:tplc="B3647EF8" w:tentative="1">
      <w:start w:val="1"/>
      <w:numFmt w:val="lowerRoman"/>
      <w:lvlText w:val="%3."/>
      <w:lvlJc w:val="right"/>
      <w:pPr>
        <w:ind w:left="3240" w:hanging="180"/>
      </w:pPr>
      <w:rPr>
        <w:rFonts w:cs="Times New Roman"/>
      </w:rPr>
    </w:lvl>
    <w:lvl w:ilvl="3" w:tplc="8F48695C" w:tentative="1">
      <w:start w:val="1"/>
      <w:numFmt w:val="decimal"/>
      <w:lvlText w:val="%4."/>
      <w:lvlJc w:val="left"/>
      <w:pPr>
        <w:ind w:left="3960" w:hanging="360"/>
      </w:pPr>
      <w:rPr>
        <w:rFonts w:cs="Times New Roman"/>
      </w:rPr>
    </w:lvl>
    <w:lvl w:ilvl="4" w:tplc="78607C2E" w:tentative="1">
      <w:start w:val="1"/>
      <w:numFmt w:val="lowerLetter"/>
      <w:lvlText w:val="%5."/>
      <w:lvlJc w:val="left"/>
      <w:pPr>
        <w:ind w:left="4680" w:hanging="360"/>
      </w:pPr>
      <w:rPr>
        <w:rFonts w:cs="Times New Roman"/>
      </w:rPr>
    </w:lvl>
    <w:lvl w:ilvl="5" w:tplc="7862DB70" w:tentative="1">
      <w:start w:val="1"/>
      <w:numFmt w:val="lowerRoman"/>
      <w:lvlText w:val="%6."/>
      <w:lvlJc w:val="right"/>
      <w:pPr>
        <w:ind w:left="5400" w:hanging="180"/>
      </w:pPr>
      <w:rPr>
        <w:rFonts w:cs="Times New Roman"/>
      </w:rPr>
    </w:lvl>
    <w:lvl w:ilvl="6" w:tplc="F8323402" w:tentative="1">
      <w:start w:val="1"/>
      <w:numFmt w:val="decimal"/>
      <w:lvlText w:val="%7."/>
      <w:lvlJc w:val="left"/>
      <w:pPr>
        <w:ind w:left="6120" w:hanging="360"/>
      </w:pPr>
      <w:rPr>
        <w:rFonts w:cs="Times New Roman"/>
      </w:rPr>
    </w:lvl>
    <w:lvl w:ilvl="7" w:tplc="B17A4D3A" w:tentative="1">
      <w:start w:val="1"/>
      <w:numFmt w:val="lowerLetter"/>
      <w:lvlText w:val="%8."/>
      <w:lvlJc w:val="left"/>
      <w:pPr>
        <w:ind w:left="6840" w:hanging="360"/>
      </w:pPr>
      <w:rPr>
        <w:rFonts w:cs="Times New Roman"/>
      </w:rPr>
    </w:lvl>
    <w:lvl w:ilvl="8" w:tplc="0AF24B12" w:tentative="1">
      <w:start w:val="1"/>
      <w:numFmt w:val="lowerRoman"/>
      <w:lvlText w:val="%9."/>
      <w:lvlJc w:val="right"/>
      <w:pPr>
        <w:ind w:left="7560" w:hanging="180"/>
      </w:pPr>
      <w:rPr>
        <w:rFonts w:cs="Times New Roman"/>
      </w:rPr>
    </w:lvl>
  </w:abstractNum>
  <w:abstractNum w:abstractNumId="7" w15:restartNumberingAfterBreak="0">
    <w:nsid w:val="2ACA4D90"/>
    <w:multiLevelType w:val="hybridMultilevel"/>
    <w:tmpl w:val="26389F74"/>
    <w:lvl w:ilvl="0" w:tplc="9574E734">
      <w:start w:val="1"/>
      <w:numFmt w:val="hebrew1"/>
      <w:lvlText w:val="%1)"/>
      <w:lvlJc w:val="left"/>
      <w:pPr>
        <w:ind w:left="1211" w:hanging="360"/>
      </w:pPr>
      <w:rPr>
        <w:rFonts w:cs="Times New Roman" w:hint="default"/>
      </w:rPr>
    </w:lvl>
    <w:lvl w:ilvl="1" w:tplc="502ABDC6" w:tentative="1">
      <w:start w:val="1"/>
      <w:numFmt w:val="lowerLetter"/>
      <w:lvlText w:val="%2."/>
      <w:lvlJc w:val="left"/>
      <w:pPr>
        <w:ind w:left="1931" w:hanging="360"/>
      </w:pPr>
      <w:rPr>
        <w:rFonts w:cs="Times New Roman"/>
      </w:rPr>
    </w:lvl>
    <w:lvl w:ilvl="2" w:tplc="C69E1D60" w:tentative="1">
      <w:start w:val="1"/>
      <w:numFmt w:val="lowerRoman"/>
      <w:lvlText w:val="%3."/>
      <w:lvlJc w:val="right"/>
      <w:pPr>
        <w:ind w:left="2651" w:hanging="180"/>
      </w:pPr>
      <w:rPr>
        <w:rFonts w:cs="Times New Roman"/>
      </w:rPr>
    </w:lvl>
    <w:lvl w:ilvl="3" w:tplc="3DF43240" w:tentative="1">
      <w:start w:val="1"/>
      <w:numFmt w:val="decimal"/>
      <w:lvlText w:val="%4."/>
      <w:lvlJc w:val="left"/>
      <w:pPr>
        <w:ind w:left="3371" w:hanging="360"/>
      </w:pPr>
      <w:rPr>
        <w:rFonts w:cs="Times New Roman"/>
      </w:rPr>
    </w:lvl>
    <w:lvl w:ilvl="4" w:tplc="2D3E002A" w:tentative="1">
      <w:start w:val="1"/>
      <w:numFmt w:val="lowerLetter"/>
      <w:lvlText w:val="%5."/>
      <w:lvlJc w:val="left"/>
      <w:pPr>
        <w:ind w:left="4091" w:hanging="360"/>
      </w:pPr>
      <w:rPr>
        <w:rFonts w:cs="Times New Roman"/>
      </w:rPr>
    </w:lvl>
    <w:lvl w:ilvl="5" w:tplc="CAA2226E" w:tentative="1">
      <w:start w:val="1"/>
      <w:numFmt w:val="lowerRoman"/>
      <w:lvlText w:val="%6."/>
      <w:lvlJc w:val="right"/>
      <w:pPr>
        <w:ind w:left="4811" w:hanging="180"/>
      </w:pPr>
      <w:rPr>
        <w:rFonts w:cs="Times New Roman"/>
      </w:rPr>
    </w:lvl>
    <w:lvl w:ilvl="6" w:tplc="4E06ACA2" w:tentative="1">
      <w:start w:val="1"/>
      <w:numFmt w:val="decimal"/>
      <w:lvlText w:val="%7."/>
      <w:lvlJc w:val="left"/>
      <w:pPr>
        <w:ind w:left="5531" w:hanging="360"/>
      </w:pPr>
      <w:rPr>
        <w:rFonts w:cs="Times New Roman"/>
      </w:rPr>
    </w:lvl>
    <w:lvl w:ilvl="7" w:tplc="73703112" w:tentative="1">
      <w:start w:val="1"/>
      <w:numFmt w:val="lowerLetter"/>
      <w:lvlText w:val="%8."/>
      <w:lvlJc w:val="left"/>
      <w:pPr>
        <w:ind w:left="6251" w:hanging="360"/>
      </w:pPr>
      <w:rPr>
        <w:rFonts w:cs="Times New Roman"/>
      </w:rPr>
    </w:lvl>
    <w:lvl w:ilvl="8" w:tplc="E9064E60" w:tentative="1">
      <w:start w:val="1"/>
      <w:numFmt w:val="lowerRoman"/>
      <w:lvlText w:val="%9."/>
      <w:lvlJc w:val="right"/>
      <w:pPr>
        <w:ind w:left="6971" w:hanging="180"/>
      </w:pPr>
      <w:rPr>
        <w:rFonts w:cs="Times New Roman"/>
      </w:rPr>
    </w:lvl>
  </w:abstractNum>
  <w:abstractNum w:abstractNumId="8" w15:restartNumberingAfterBreak="0">
    <w:nsid w:val="2CFF718F"/>
    <w:multiLevelType w:val="hybridMultilevel"/>
    <w:tmpl w:val="159E8CF8"/>
    <w:lvl w:ilvl="0" w:tplc="5EF66024">
      <w:start w:val="1"/>
      <w:numFmt w:val="hebrew1"/>
      <w:lvlText w:val="%1."/>
      <w:lvlJc w:val="left"/>
      <w:pPr>
        <w:ind w:left="757" w:hanging="360"/>
      </w:pPr>
      <w:rPr>
        <w:rFonts w:cs="Times New Roman" w:hint="default"/>
      </w:rPr>
    </w:lvl>
    <w:lvl w:ilvl="1" w:tplc="E466D51C" w:tentative="1">
      <w:start w:val="1"/>
      <w:numFmt w:val="lowerLetter"/>
      <w:lvlText w:val="%2."/>
      <w:lvlJc w:val="left"/>
      <w:pPr>
        <w:ind w:left="1477" w:hanging="360"/>
      </w:pPr>
      <w:rPr>
        <w:rFonts w:cs="Times New Roman"/>
      </w:rPr>
    </w:lvl>
    <w:lvl w:ilvl="2" w:tplc="27FA303E" w:tentative="1">
      <w:start w:val="1"/>
      <w:numFmt w:val="lowerRoman"/>
      <w:lvlText w:val="%3."/>
      <w:lvlJc w:val="right"/>
      <w:pPr>
        <w:ind w:left="2197" w:hanging="180"/>
      </w:pPr>
      <w:rPr>
        <w:rFonts w:cs="Times New Roman"/>
      </w:rPr>
    </w:lvl>
    <w:lvl w:ilvl="3" w:tplc="45D6A140" w:tentative="1">
      <w:start w:val="1"/>
      <w:numFmt w:val="decimal"/>
      <w:lvlText w:val="%4."/>
      <w:lvlJc w:val="left"/>
      <w:pPr>
        <w:ind w:left="2917" w:hanging="360"/>
      </w:pPr>
      <w:rPr>
        <w:rFonts w:cs="Times New Roman"/>
      </w:rPr>
    </w:lvl>
    <w:lvl w:ilvl="4" w:tplc="AE50C656" w:tentative="1">
      <w:start w:val="1"/>
      <w:numFmt w:val="lowerLetter"/>
      <w:lvlText w:val="%5."/>
      <w:lvlJc w:val="left"/>
      <w:pPr>
        <w:ind w:left="3637" w:hanging="360"/>
      </w:pPr>
      <w:rPr>
        <w:rFonts w:cs="Times New Roman"/>
      </w:rPr>
    </w:lvl>
    <w:lvl w:ilvl="5" w:tplc="4CE8DF7A" w:tentative="1">
      <w:start w:val="1"/>
      <w:numFmt w:val="lowerRoman"/>
      <w:lvlText w:val="%6."/>
      <w:lvlJc w:val="right"/>
      <w:pPr>
        <w:ind w:left="4357" w:hanging="180"/>
      </w:pPr>
      <w:rPr>
        <w:rFonts w:cs="Times New Roman"/>
      </w:rPr>
    </w:lvl>
    <w:lvl w:ilvl="6" w:tplc="CAC6B164" w:tentative="1">
      <w:start w:val="1"/>
      <w:numFmt w:val="decimal"/>
      <w:lvlText w:val="%7."/>
      <w:lvlJc w:val="left"/>
      <w:pPr>
        <w:ind w:left="5077" w:hanging="360"/>
      </w:pPr>
      <w:rPr>
        <w:rFonts w:cs="Times New Roman"/>
      </w:rPr>
    </w:lvl>
    <w:lvl w:ilvl="7" w:tplc="BB7E6902" w:tentative="1">
      <w:start w:val="1"/>
      <w:numFmt w:val="lowerLetter"/>
      <w:lvlText w:val="%8."/>
      <w:lvlJc w:val="left"/>
      <w:pPr>
        <w:ind w:left="5797" w:hanging="360"/>
      </w:pPr>
      <w:rPr>
        <w:rFonts w:cs="Times New Roman"/>
      </w:rPr>
    </w:lvl>
    <w:lvl w:ilvl="8" w:tplc="FA8A3E68" w:tentative="1">
      <w:start w:val="1"/>
      <w:numFmt w:val="lowerRoman"/>
      <w:lvlText w:val="%9."/>
      <w:lvlJc w:val="right"/>
      <w:pPr>
        <w:ind w:left="6517" w:hanging="180"/>
      </w:pPr>
      <w:rPr>
        <w:rFonts w:cs="Times New Roman"/>
      </w:rPr>
    </w:lvl>
  </w:abstractNum>
  <w:abstractNum w:abstractNumId="9" w15:restartNumberingAfterBreak="0">
    <w:nsid w:val="351D6898"/>
    <w:multiLevelType w:val="hybridMultilevel"/>
    <w:tmpl w:val="BC62A5DA"/>
    <w:lvl w:ilvl="0" w:tplc="0914A702">
      <w:start w:val="1"/>
      <w:numFmt w:val="decimal"/>
      <w:lvlText w:val="%1."/>
      <w:lvlJc w:val="left"/>
      <w:pPr>
        <w:ind w:left="720" w:hanging="360"/>
      </w:pPr>
      <w:rPr>
        <w:rFonts w:cs="Times New Roman" w:hint="default"/>
      </w:rPr>
    </w:lvl>
    <w:lvl w:ilvl="1" w:tplc="9884A92A" w:tentative="1">
      <w:start w:val="1"/>
      <w:numFmt w:val="lowerLetter"/>
      <w:lvlText w:val="%2."/>
      <w:lvlJc w:val="left"/>
      <w:pPr>
        <w:ind w:left="1440" w:hanging="360"/>
      </w:pPr>
      <w:rPr>
        <w:rFonts w:cs="Times New Roman"/>
      </w:rPr>
    </w:lvl>
    <w:lvl w:ilvl="2" w:tplc="5FACA1A2" w:tentative="1">
      <w:start w:val="1"/>
      <w:numFmt w:val="lowerRoman"/>
      <w:lvlText w:val="%3."/>
      <w:lvlJc w:val="right"/>
      <w:pPr>
        <w:ind w:left="2160" w:hanging="180"/>
      </w:pPr>
      <w:rPr>
        <w:rFonts w:cs="Times New Roman"/>
      </w:rPr>
    </w:lvl>
    <w:lvl w:ilvl="3" w:tplc="4DB225E8" w:tentative="1">
      <w:start w:val="1"/>
      <w:numFmt w:val="decimal"/>
      <w:lvlText w:val="%4."/>
      <w:lvlJc w:val="left"/>
      <w:pPr>
        <w:ind w:left="2880" w:hanging="360"/>
      </w:pPr>
      <w:rPr>
        <w:rFonts w:cs="Times New Roman"/>
      </w:rPr>
    </w:lvl>
    <w:lvl w:ilvl="4" w:tplc="7EA644A6" w:tentative="1">
      <w:start w:val="1"/>
      <w:numFmt w:val="lowerLetter"/>
      <w:lvlText w:val="%5."/>
      <w:lvlJc w:val="left"/>
      <w:pPr>
        <w:ind w:left="3600" w:hanging="360"/>
      </w:pPr>
      <w:rPr>
        <w:rFonts w:cs="Times New Roman"/>
      </w:rPr>
    </w:lvl>
    <w:lvl w:ilvl="5" w:tplc="1450A6B4" w:tentative="1">
      <w:start w:val="1"/>
      <w:numFmt w:val="lowerRoman"/>
      <w:lvlText w:val="%6."/>
      <w:lvlJc w:val="right"/>
      <w:pPr>
        <w:ind w:left="4320" w:hanging="180"/>
      </w:pPr>
      <w:rPr>
        <w:rFonts w:cs="Times New Roman"/>
      </w:rPr>
    </w:lvl>
    <w:lvl w:ilvl="6" w:tplc="E72E4D10" w:tentative="1">
      <w:start w:val="1"/>
      <w:numFmt w:val="decimal"/>
      <w:lvlText w:val="%7."/>
      <w:lvlJc w:val="left"/>
      <w:pPr>
        <w:ind w:left="5040" w:hanging="360"/>
      </w:pPr>
      <w:rPr>
        <w:rFonts w:cs="Times New Roman"/>
      </w:rPr>
    </w:lvl>
    <w:lvl w:ilvl="7" w:tplc="F4726384" w:tentative="1">
      <w:start w:val="1"/>
      <w:numFmt w:val="lowerLetter"/>
      <w:lvlText w:val="%8."/>
      <w:lvlJc w:val="left"/>
      <w:pPr>
        <w:ind w:left="5760" w:hanging="360"/>
      </w:pPr>
      <w:rPr>
        <w:rFonts w:cs="Times New Roman"/>
      </w:rPr>
    </w:lvl>
    <w:lvl w:ilvl="8" w:tplc="1DEA08F0" w:tentative="1">
      <w:start w:val="1"/>
      <w:numFmt w:val="lowerRoman"/>
      <w:lvlText w:val="%9."/>
      <w:lvlJc w:val="right"/>
      <w:pPr>
        <w:ind w:left="6480" w:hanging="180"/>
      </w:pPr>
      <w:rPr>
        <w:rFonts w:cs="Times New Roman"/>
      </w:rPr>
    </w:lvl>
  </w:abstractNum>
  <w:abstractNum w:abstractNumId="10" w15:restartNumberingAfterBreak="0">
    <w:nsid w:val="36BF0DB3"/>
    <w:multiLevelType w:val="multilevel"/>
    <w:tmpl w:val="0E66DBD2"/>
    <w:lvl w:ilvl="0">
      <w:start w:val="1"/>
      <w:numFmt w:val="decimal"/>
      <w:pStyle w:val="11"/>
      <w:lvlText w:val="%1."/>
      <w:lvlJc w:val="left"/>
      <w:pPr>
        <w:tabs>
          <w:tab w:val="num" w:pos="720"/>
        </w:tabs>
        <w:ind w:left="720" w:hanging="720"/>
      </w:pPr>
      <w:rPr>
        <w:rFonts w:cs="Times New Roman"/>
      </w:rPr>
    </w:lvl>
    <w:lvl w:ilvl="1">
      <w:start w:val="1"/>
      <w:numFmt w:val="hebrew1"/>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hebrew1"/>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3C2346D4"/>
    <w:multiLevelType w:val="hybridMultilevel"/>
    <w:tmpl w:val="0A2A3ECC"/>
    <w:lvl w:ilvl="0" w:tplc="8B40785C">
      <w:start w:val="1"/>
      <w:numFmt w:val="hebrew1"/>
      <w:lvlText w:val="%1)"/>
      <w:lvlJc w:val="left"/>
      <w:pPr>
        <w:ind w:left="757" w:hanging="360"/>
      </w:pPr>
      <w:rPr>
        <w:rFonts w:cs="Times New Roman"/>
      </w:rPr>
    </w:lvl>
    <w:lvl w:ilvl="1" w:tplc="DD325E3A">
      <w:start w:val="1"/>
      <w:numFmt w:val="lowerLetter"/>
      <w:lvlText w:val="%2."/>
      <w:lvlJc w:val="left"/>
      <w:pPr>
        <w:ind w:left="1477" w:hanging="360"/>
      </w:pPr>
      <w:rPr>
        <w:rFonts w:cs="Times New Roman"/>
      </w:rPr>
    </w:lvl>
    <w:lvl w:ilvl="2" w:tplc="2A5A4B64">
      <w:start w:val="1"/>
      <w:numFmt w:val="lowerRoman"/>
      <w:lvlText w:val="%3."/>
      <w:lvlJc w:val="right"/>
      <w:pPr>
        <w:ind w:left="2197" w:hanging="180"/>
      </w:pPr>
      <w:rPr>
        <w:rFonts w:cs="Times New Roman"/>
      </w:rPr>
    </w:lvl>
    <w:lvl w:ilvl="3" w:tplc="C3B0DCAC">
      <w:start w:val="1"/>
      <w:numFmt w:val="decimal"/>
      <w:lvlText w:val="%4."/>
      <w:lvlJc w:val="left"/>
      <w:pPr>
        <w:ind w:left="2917" w:hanging="360"/>
      </w:pPr>
      <w:rPr>
        <w:rFonts w:cs="Times New Roman"/>
      </w:rPr>
    </w:lvl>
    <w:lvl w:ilvl="4" w:tplc="764495A0">
      <w:start w:val="1"/>
      <w:numFmt w:val="lowerLetter"/>
      <w:lvlText w:val="%5."/>
      <w:lvlJc w:val="left"/>
      <w:pPr>
        <w:ind w:left="3637" w:hanging="360"/>
      </w:pPr>
      <w:rPr>
        <w:rFonts w:cs="Times New Roman"/>
      </w:rPr>
    </w:lvl>
    <w:lvl w:ilvl="5" w:tplc="BA525158">
      <w:start w:val="1"/>
      <w:numFmt w:val="lowerRoman"/>
      <w:lvlText w:val="%6."/>
      <w:lvlJc w:val="right"/>
      <w:pPr>
        <w:ind w:left="4357" w:hanging="180"/>
      </w:pPr>
      <w:rPr>
        <w:rFonts w:cs="Times New Roman"/>
      </w:rPr>
    </w:lvl>
    <w:lvl w:ilvl="6" w:tplc="0A6AE766">
      <w:start w:val="1"/>
      <w:numFmt w:val="decimal"/>
      <w:lvlText w:val="%7."/>
      <w:lvlJc w:val="left"/>
      <w:pPr>
        <w:ind w:left="5077" w:hanging="360"/>
      </w:pPr>
      <w:rPr>
        <w:rFonts w:cs="Times New Roman"/>
      </w:rPr>
    </w:lvl>
    <w:lvl w:ilvl="7" w:tplc="B920932E">
      <w:start w:val="1"/>
      <w:numFmt w:val="lowerLetter"/>
      <w:lvlText w:val="%8."/>
      <w:lvlJc w:val="left"/>
      <w:pPr>
        <w:ind w:left="5797" w:hanging="360"/>
      </w:pPr>
      <w:rPr>
        <w:rFonts w:cs="Times New Roman"/>
      </w:rPr>
    </w:lvl>
    <w:lvl w:ilvl="8" w:tplc="E5625F26">
      <w:start w:val="1"/>
      <w:numFmt w:val="lowerRoman"/>
      <w:lvlText w:val="%9."/>
      <w:lvlJc w:val="right"/>
      <w:pPr>
        <w:ind w:left="6517" w:hanging="180"/>
      </w:pPr>
      <w:rPr>
        <w:rFonts w:cs="Times New Roman"/>
      </w:rPr>
    </w:lvl>
  </w:abstractNum>
  <w:abstractNum w:abstractNumId="12" w15:restartNumberingAfterBreak="0">
    <w:nsid w:val="3D14609A"/>
    <w:multiLevelType w:val="hybridMultilevel"/>
    <w:tmpl w:val="3FCE4F90"/>
    <w:lvl w:ilvl="0" w:tplc="69AC6442">
      <w:start w:val="1"/>
      <w:numFmt w:val="hebrew1"/>
      <w:lvlText w:val="%1."/>
      <w:lvlJc w:val="left"/>
      <w:pPr>
        <w:ind w:left="1211" w:hanging="360"/>
      </w:pPr>
      <w:rPr>
        <w:rFonts w:cs="Times New Roman" w:hint="default"/>
      </w:rPr>
    </w:lvl>
    <w:lvl w:ilvl="1" w:tplc="BF5E237C" w:tentative="1">
      <w:start w:val="1"/>
      <w:numFmt w:val="lowerLetter"/>
      <w:lvlText w:val="%2."/>
      <w:lvlJc w:val="left"/>
      <w:pPr>
        <w:ind w:left="1931" w:hanging="360"/>
      </w:pPr>
      <w:rPr>
        <w:rFonts w:cs="Times New Roman"/>
      </w:rPr>
    </w:lvl>
    <w:lvl w:ilvl="2" w:tplc="A9CA529E" w:tentative="1">
      <w:start w:val="1"/>
      <w:numFmt w:val="lowerRoman"/>
      <w:lvlText w:val="%3."/>
      <w:lvlJc w:val="right"/>
      <w:pPr>
        <w:ind w:left="2651" w:hanging="180"/>
      </w:pPr>
      <w:rPr>
        <w:rFonts w:cs="Times New Roman"/>
      </w:rPr>
    </w:lvl>
    <w:lvl w:ilvl="3" w:tplc="DB26E1F2" w:tentative="1">
      <w:start w:val="1"/>
      <w:numFmt w:val="decimal"/>
      <w:lvlText w:val="%4."/>
      <w:lvlJc w:val="left"/>
      <w:pPr>
        <w:ind w:left="3371" w:hanging="360"/>
      </w:pPr>
      <w:rPr>
        <w:rFonts w:cs="Times New Roman"/>
      </w:rPr>
    </w:lvl>
    <w:lvl w:ilvl="4" w:tplc="942AA7A4" w:tentative="1">
      <w:start w:val="1"/>
      <w:numFmt w:val="lowerLetter"/>
      <w:lvlText w:val="%5."/>
      <w:lvlJc w:val="left"/>
      <w:pPr>
        <w:ind w:left="4091" w:hanging="360"/>
      </w:pPr>
      <w:rPr>
        <w:rFonts w:cs="Times New Roman"/>
      </w:rPr>
    </w:lvl>
    <w:lvl w:ilvl="5" w:tplc="B6A8D618" w:tentative="1">
      <w:start w:val="1"/>
      <w:numFmt w:val="lowerRoman"/>
      <w:lvlText w:val="%6."/>
      <w:lvlJc w:val="right"/>
      <w:pPr>
        <w:ind w:left="4811" w:hanging="180"/>
      </w:pPr>
      <w:rPr>
        <w:rFonts w:cs="Times New Roman"/>
      </w:rPr>
    </w:lvl>
    <w:lvl w:ilvl="6" w:tplc="F03E4478" w:tentative="1">
      <w:start w:val="1"/>
      <w:numFmt w:val="decimal"/>
      <w:lvlText w:val="%7."/>
      <w:lvlJc w:val="left"/>
      <w:pPr>
        <w:ind w:left="5531" w:hanging="360"/>
      </w:pPr>
      <w:rPr>
        <w:rFonts w:cs="Times New Roman"/>
      </w:rPr>
    </w:lvl>
    <w:lvl w:ilvl="7" w:tplc="173A5664" w:tentative="1">
      <w:start w:val="1"/>
      <w:numFmt w:val="lowerLetter"/>
      <w:lvlText w:val="%8."/>
      <w:lvlJc w:val="left"/>
      <w:pPr>
        <w:ind w:left="6251" w:hanging="360"/>
      </w:pPr>
      <w:rPr>
        <w:rFonts w:cs="Times New Roman"/>
      </w:rPr>
    </w:lvl>
    <w:lvl w:ilvl="8" w:tplc="8B1AD4FE" w:tentative="1">
      <w:start w:val="1"/>
      <w:numFmt w:val="lowerRoman"/>
      <w:lvlText w:val="%9."/>
      <w:lvlJc w:val="right"/>
      <w:pPr>
        <w:ind w:left="6971" w:hanging="180"/>
      </w:pPr>
      <w:rPr>
        <w:rFonts w:cs="Times New Roman"/>
      </w:rPr>
    </w:lvl>
  </w:abstractNum>
  <w:abstractNum w:abstractNumId="13" w15:restartNumberingAfterBreak="0">
    <w:nsid w:val="441E69E8"/>
    <w:multiLevelType w:val="multilevel"/>
    <w:tmpl w:val="40E86D20"/>
    <w:lvl w:ilvl="0">
      <w:start w:val="1"/>
      <w:numFmt w:val="decimal"/>
      <w:lvlText w:val="%1."/>
      <w:lvlJc w:val="left"/>
      <w:pPr>
        <w:ind w:left="360" w:hanging="360"/>
      </w:pPr>
      <w:rPr>
        <w:rFonts w:ascii="David" w:hAnsi="David" w:cs="David" w:hint="default"/>
        <w:b w:val="0"/>
        <w:bCs w:val="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C337BFB"/>
    <w:multiLevelType w:val="hybridMultilevel"/>
    <w:tmpl w:val="7FB84A48"/>
    <w:lvl w:ilvl="0" w:tplc="94D2CC4E">
      <w:start w:val="1"/>
      <w:numFmt w:val="hebrew1"/>
      <w:lvlText w:val="%1)"/>
      <w:lvlJc w:val="left"/>
      <w:pPr>
        <w:ind w:left="1211" w:hanging="360"/>
      </w:pPr>
      <w:rPr>
        <w:rFonts w:cs="Times New Roman" w:hint="default"/>
      </w:rPr>
    </w:lvl>
    <w:lvl w:ilvl="1" w:tplc="6898055A" w:tentative="1">
      <w:start w:val="1"/>
      <w:numFmt w:val="lowerLetter"/>
      <w:lvlText w:val="%2."/>
      <w:lvlJc w:val="left"/>
      <w:pPr>
        <w:ind w:left="1931" w:hanging="360"/>
      </w:pPr>
      <w:rPr>
        <w:rFonts w:cs="Times New Roman"/>
      </w:rPr>
    </w:lvl>
    <w:lvl w:ilvl="2" w:tplc="B82AA07C" w:tentative="1">
      <w:start w:val="1"/>
      <w:numFmt w:val="lowerRoman"/>
      <w:lvlText w:val="%3."/>
      <w:lvlJc w:val="right"/>
      <w:pPr>
        <w:ind w:left="2651" w:hanging="180"/>
      </w:pPr>
      <w:rPr>
        <w:rFonts w:cs="Times New Roman"/>
      </w:rPr>
    </w:lvl>
    <w:lvl w:ilvl="3" w:tplc="3B06D3BC" w:tentative="1">
      <w:start w:val="1"/>
      <w:numFmt w:val="decimal"/>
      <w:lvlText w:val="%4."/>
      <w:lvlJc w:val="left"/>
      <w:pPr>
        <w:ind w:left="3371" w:hanging="360"/>
      </w:pPr>
      <w:rPr>
        <w:rFonts w:cs="Times New Roman"/>
      </w:rPr>
    </w:lvl>
    <w:lvl w:ilvl="4" w:tplc="62248A68" w:tentative="1">
      <w:start w:val="1"/>
      <w:numFmt w:val="lowerLetter"/>
      <w:lvlText w:val="%5."/>
      <w:lvlJc w:val="left"/>
      <w:pPr>
        <w:ind w:left="4091" w:hanging="360"/>
      </w:pPr>
      <w:rPr>
        <w:rFonts w:cs="Times New Roman"/>
      </w:rPr>
    </w:lvl>
    <w:lvl w:ilvl="5" w:tplc="1D0CC85C" w:tentative="1">
      <w:start w:val="1"/>
      <w:numFmt w:val="lowerRoman"/>
      <w:lvlText w:val="%6."/>
      <w:lvlJc w:val="right"/>
      <w:pPr>
        <w:ind w:left="4811" w:hanging="180"/>
      </w:pPr>
      <w:rPr>
        <w:rFonts w:cs="Times New Roman"/>
      </w:rPr>
    </w:lvl>
    <w:lvl w:ilvl="6" w:tplc="26CE089C" w:tentative="1">
      <w:start w:val="1"/>
      <w:numFmt w:val="decimal"/>
      <w:lvlText w:val="%7."/>
      <w:lvlJc w:val="left"/>
      <w:pPr>
        <w:ind w:left="5531" w:hanging="360"/>
      </w:pPr>
      <w:rPr>
        <w:rFonts w:cs="Times New Roman"/>
      </w:rPr>
    </w:lvl>
    <w:lvl w:ilvl="7" w:tplc="BFF47828" w:tentative="1">
      <w:start w:val="1"/>
      <w:numFmt w:val="lowerLetter"/>
      <w:lvlText w:val="%8."/>
      <w:lvlJc w:val="left"/>
      <w:pPr>
        <w:ind w:left="6251" w:hanging="360"/>
      </w:pPr>
      <w:rPr>
        <w:rFonts w:cs="Times New Roman"/>
      </w:rPr>
    </w:lvl>
    <w:lvl w:ilvl="8" w:tplc="FC304828" w:tentative="1">
      <w:start w:val="1"/>
      <w:numFmt w:val="lowerRoman"/>
      <w:lvlText w:val="%9."/>
      <w:lvlJc w:val="right"/>
      <w:pPr>
        <w:ind w:left="6971" w:hanging="180"/>
      </w:pPr>
      <w:rPr>
        <w:rFonts w:cs="Times New Roman"/>
      </w:rPr>
    </w:lvl>
  </w:abstractNum>
  <w:abstractNum w:abstractNumId="15" w15:restartNumberingAfterBreak="0">
    <w:nsid w:val="4FD01D13"/>
    <w:multiLevelType w:val="hybridMultilevel"/>
    <w:tmpl w:val="1B84E1DC"/>
    <w:lvl w:ilvl="0" w:tplc="64989D78">
      <w:start w:val="1"/>
      <w:numFmt w:val="decimal"/>
      <w:lvlText w:val="%1."/>
      <w:lvlJc w:val="left"/>
      <w:pPr>
        <w:ind w:left="1571" w:hanging="360"/>
      </w:pPr>
      <w:rPr>
        <w:rFonts w:cs="Times New Roman"/>
      </w:rPr>
    </w:lvl>
    <w:lvl w:ilvl="1" w:tplc="9EB63F2A" w:tentative="1">
      <w:start w:val="1"/>
      <w:numFmt w:val="lowerLetter"/>
      <w:lvlText w:val="%2."/>
      <w:lvlJc w:val="left"/>
      <w:pPr>
        <w:ind w:left="2291" w:hanging="360"/>
      </w:pPr>
      <w:rPr>
        <w:rFonts w:cs="Times New Roman"/>
      </w:rPr>
    </w:lvl>
    <w:lvl w:ilvl="2" w:tplc="90D849E6" w:tentative="1">
      <w:start w:val="1"/>
      <w:numFmt w:val="lowerRoman"/>
      <w:lvlText w:val="%3."/>
      <w:lvlJc w:val="right"/>
      <w:pPr>
        <w:ind w:left="3011" w:hanging="180"/>
      </w:pPr>
      <w:rPr>
        <w:rFonts w:cs="Times New Roman"/>
      </w:rPr>
    </w:lvl>
    <w:lvl w:ilvl="3" w:tplc="5A3E8DC4" w:tentative="1">
      <w:start w:val="1"/>
      <w:numFmt w:val="decimal"/>
      <w:lvlText w:val="%4."/>
      <w:lvlJc w:val="left"/>
      <w:pPr>
        <w:ind w:left="3731" w:hanging="360"/>
      </w:pPr>
      <w:rPr>
        <w:rFonts w:cs="Times New Roman"/>
      </w:rPr>
    </w:lvl>
    <w:lvl w:ilvl="4" w:tplc="03924752" w:tentative="1">
      <w:start w:val="1"/>
      <w:numFmt w:val="lowerLetter"/>
      <w:lvlText w:val="%5."/>
      <w:lvlJc w:val="left"/>
      <w:pPr>
        <w:ind w:left="4451" w:hanging="360"/>
      </w:pPr>
      <w:rPr>
        <w:rFonts w:cs="Times New Roman"/>
      </w:rPr>
    </w:lvl>
    <w:lvl w:ilvl="5" w:tplc="8162F2F6" w:tentative="1">
      <w:start w:val="1"/>
      <w:numFmt w:val="lowerRoman"/>
      <w:lvlText w:val="%6."/>
      <w:lvlJc w:val="right"/>
      <w:pPr>
        <w:ind w:left="5171" w:hanging="180"/>
      </w:pPr>
      <w:rPr>
        <w:rFonts w:cs="Times New Roman"/>
      </w:rPr>
    </w:lvl>
    <w:lvl w:ilvl="6" w:tplc="4E00CBA0" w:tentative="1">
      <w:start w:val="1"/>
      <w:numFmt w:val="decimal"/>
      <w:lvlText w:val="%7."/>
      <w:lvlJc w:val="left"/>
      <w:pPr>
        <w:ind w:left="5891" w:hanging="360"/>
      </w:pPr>
      <w:rPr>
        <w:rFonts w:cs="Times New Roman"/>
      </w:rPr>
    </w:lvl>
    <w:lvl w:ilvl="7" w:tplc="7574418C" w:tentative="1">
      <w:start w:val="1"/>
      <w:numFmt w:val="lowerLetter"/>
      <w:lvlText w:val="%8."/>
      <w:lvlJc w:val="left"/>
      <w:pPr>
        <w:ind w:left="6611" w:hanging="360"/>
      </w:pPr>
      <w:rPr>
        <w:rFonts w:cs="Times New Roman"/>
      </w:rPr>
    </w:lvl>
    <w:lvl w:ilvl="8" w:tplc="1B1C47F6" w:tentative="1">
      <w:start w:val="1"/>
      <w:numFmt w:val="lowerRoman"/>
      <w:lvlText w:val="%9."/>
      <w:lvlJc w:val="right"/>
      <w:pPr>
        <w:ind w:left="7331" w:hanging="180"/>
      </w:pPr>
      <w:rPr>
        <w:rFonts w:cs="Times New Roman"/>
      </w:rPr>
    </w:lvl>
  </w:abstractNum>
  <w:abstractNum w:abstractNumId="16" w15:restartNumberingAfterBreak="0">
    <w:nsid w:val="511E2F99"/>
    <w:multiLevelType w:val="hybridMultilevel"/>
    <w:tmpl w:val="4A66A538"/>
    <w:lvl w:ilvl="0" w:tplc="61440206">
      <w:start w:val="1"/>
      <w:numFmt w:val="hebrew1"/>
      <w:lvlText w:val="%1."/>
      <w:lvlJc w:val="left"/>
      <w:pPr>
        <w:ind w:left="720" w:hanging="360"/>
      </w:pPr>
      <w:rPr>
        <w:rFonts w:cs="Times New Roman"/>
      </w:rPr>
    </w:lvl>
    <w:lvl w:ilvl="1" w:tplc="04AA3282">
      <w:start w:val="1"/>
      <w:numFmt w:val="lowerLetter"/>
      <w:lvlText w:val="%2."/>
      <w:lvlJc w:val="left"/>
      <w:pPr>
        <w:ind w:left="1440" w:hanging="360"/>
      </w:pPr>
      <w:rPr>
        <w:rFonts w:cs="Times New Roman"/>
      </w:rPr>
    </w:lvl>
    <w:lvl w:ilvl="2" w:tplc="F244D902">
      <w:start w:val="1"/>
      <w:numFmt w:val="lowerRoman"/>
      <w:lvlText w:val="%3."/>
      <w:lvlJc w:val="right"/>
      <w:pPr>
        <w:ind w:left="2160" w:hanging="180"/>
      </w:pPr>
      <w:rPr>
        <w:rFonts w:cs="Times New Roman"/>
      </w:rPr>
    </w:lvl>
    <w:lvl w:ilvl="3" w:tplc="B7A85290">
      <w:start w:val="1"/>
      <w:numFmt w:val="decimal"/>
      <w:lvlText w:val="%4."/>
      <w:lvlJc w:val="left"/>
      <w:pPr>
        <w:ind w:left="2880" w:hanging="360"/>
      </w:pPr>
      <w:rPr>
        <w:rFonts w:cs="Times New Roman"/>
      </w:rPr>
    </w:lvl>
    <w:lvl w:ilvl="4" w:tplc="C8FE4846">
      <w:start w:val="1"/>
      <w:numFmt w:val="lowerLetter"/>
      <w:lvlText w:val="%5."/>
      <w:lvlJc w:val="left"/>
      <w:pPr>
        <w:ind w:left="3600" w:hanging="360"/>
      </w:pPr>
      <w:rPr>
        <w:rFonts w:cs="Times New Roman"/>
      </w:rPr>
    </w:lvl>
    <w:lvl w:ilvl="5" w:tplc="03320064">
      <w:start w:val="1"/>
      <w:numFmt w:val="lowerRoman"/>
      <w:lvlText w:val="%6."/>
      <w:lvlJc w:val="right"/>
      <w:pPr>
        <w:ind w:left="4320" w:hanging="180"/>
      </w:pPr>
      <w:rPr>
        <w:rFonts w:cs="Times New Roman"/>
      </w:rPr>
    </w:lvl>
    <w:lvl w:ilvl="6" w:tplc="3F0E4A04">
      <w:start w:val="1"/>
      <w:numFmt w:val="decimal"/>
      <w:lvlText w:val="%7."/>
      <w:lvlJc w:val="left"/>
      <w:pPr>
        <w:ind w:left="5040" w:hanging="360"/>
      </w:pPr>
      <w:rPr>
        <w:rFonts w:cs="Times New Roman"/>
      </w:rPr>
    </w:lvl>
    <w:lvl w:ilvl="7" w:tplc="146269FA">
      <w:start w:val="1"/>
      <w:numFmt w:val="lowerLetter"/>
      <w:lvlText w:val="%8."/>
      <w:lvlJc w:val="left"/>
      <w:pPr>
        <w:ind w:left="5760" w:hanging="360"/>
      </w:pPr>
      <w:rPr>
        <w:rFonts w:cs="Times New Roman"/>
      </w:rPr>
    </w:lvl>
    <w:lvl w:ilvl="8" w:tplc="FE1E7FBA">
      <w:start w:val="1"/>
      <w:numFmt w:val="lowerRoman"/>
      <w:lvlText w:val="%9."/>
      <w:lvlJc w:val="right"/>
      <w:pPr>
        <w:ind w:left="6480" w:hanging="180"/>
      </w:pPr>
      <w:rPr>
        <w:rFonts w:cs="Times New Roman"/>
      </w:rPr>
    </w:lvl>
  </w:abstractNum>
  <w:abstractNum w:abstractNumId="17" w15:restartNumberingAfterBreak="0">
    <w:nsid w:val="51B42A13"/>
    <w:multiLevelType w:val="hybridMultilevel"/>
    <w:tmpl w:val="8432FE32"/>
    <w:lvl w:ilvl="0" w:tplc="9420FFDE">
      <w:start w:val="1"/>
      <w:numFmt w:val="hebrew1"/>
      <w:lvlText w:val="%1."/>
      <w:lvlJc w:val="left"/>
      <w:pPr>
        <w:ind w:left="1211" w:hanging="360"/>
      </w:pPr>
      <w:rPr>
        <w:rFonts w:cs="Times New Roman" w:hint="default"/>
      </w:rPr>
    </w:lvl>
    <w:lvl w:ilvl="1" w:tplc="B59EE4E2" w:tentative="1">
      <w:start w:val="1"/>
      <w:numFmt w:val="lowerLetter"/>
      <w:lvlText w:val="%2."/>
      <w:lvlJc w:val="left"/>
      <w:pPr>
        <w:ind w:left="1931" w:hanging="360"/>
      </w:pPr>
      <w:rPr>
        <w:rFonts w:cs="Times New Roman"/>
      </w:rPr>
    </w:lvl>
    <w:lvl w:ilvl="2" w:tplc="6818D4D6" w:tentative="1">
      <w:start w:val="1"/>
      <w:numFmt w:val="lowerRoman"/>
      <w:lvlText w:val="%3."/>
      <w:lvlJc w:val="right"/>
      <w:pPr>
        <w:ind w:left="2651" w:hanging="180"/>
      </w:pPr>
      <w:rPr>
        <w:rFonts w:cs="Times New Roman"/>
      </w:rPr>
    </w:lvl>
    <w:lvl w:ilvl="3" w:tplc="AF92F09A" w:tentative="1">
      <w:start w:val="1"/>
      <w:numFmt w:val="decimal"/>
      <w:lvlText w:val="%4."/>
      <w:lvlJc w:val="left"/>
      <w:pPr>
        <w:ind w:left="3371" w:hanging="360"/>
      </w:pPr>
      <w:rPr>
        <w:rFonts w:cs="Times New Roman"/>
      </w:rPr>
    </w:lvl>
    <w:lvl w:ilvl="4" w:tplc="05DC4920" w:tentative="1">
      <w:start w:val="1"/>
      <w:numFmt w:val="lowerLetter"/>
      <w:lvlText w:val="%5."/>
      <w:lvlJc w:val="left"/>
      <w:pPr>
        <w:ind w:left="4091" w:hanging="360"/>
      </w:pPr>
      <w:rPr>
        <w:rFonts w:cs="Times New Roman"/>
      </w:rPr>
    </w:lvl>
    <w:lvl w:ilvl="5" w:tplc="A614C3F4" w:tentative="1">
      <w:start w:val="1"/>
      <w:numFmt w:val="lowerRoman"/>
      <w:lvlText w:val="%6."/>
      <w:lvlJc w:val="right"/>
      <w:pPr>
        <w:ind w:left="4811" w:hanging="180"/>
      </w:pPr>
      <w:rPr>
        <w:rFonts w:cs="Times New Roman"/>
      </w:rPr>
    </w:lvl>
    <w:lvl w:ilvl="6" w:tplc="0D68B87A" w:tentative="1">
      <w:start w:val="1"/>
      <w:numFmt w:val="decimal"/>
      <w:lvlText w:val="%7."/>
      <w:lvlJc w:val="left"/>
      <w:pPr>
        <w:ind w:left="5531" w:hanging="360"/>
      </w:pPr>
      <w:rPr>
        <w:rFonts w:cs="Times New Roman"/>
      </w:rPr>
    </w:lvl>
    <w:lvl w:ilvl="7" w:tplc="BA3C141A" w:tentative="1">
      <w:start w:val="1"/>
      <w:numFmt w:val="lowerLetter"/>
      <w:lvlText w:val="%8."/>
      <w:lvlJc w:val="left"/>
      <w:pPr>
        <w:ind w:left="6251" w:hanging="360"/>
      </w:pPr>
      <w:rPr>
        <w:rFonts w:cs="Times New Roman"/>
      </w:rPr>
    </w:lvl>
    <w:lvl w:ilvl="8" w:tplc="9BF45C00" w:tentative="1">
      <w:start w:val="1"/>
      <w:numFmt w:val="lowerRoman"/>
      <w:lvlText w:val="%9."/>
      <w:lvlJc w:val="right"/>
      <w:pPr>
        <w:ind w:left="6971" w:hanging="180"/>
      </w:pPr>
      <w:rPr>
        <w:rFonts w:cs="Times New Roman"/>
      </w:rPr>
    </w:lvl>
  </w:abstractNum>
  <w:abstractNum w:abstractNumId="18" w15:restartNumberingAfterBreak="0">
    <w:nsid w:val="54A44C98"/>
    <w:multiLevelType w:val="hybridMultilevel"/>
    <w:tmpl w:val="3A8A3B72"/>
    <w:lvl w:ilvl="0" w:tplc="2E4A49FE">
      <w:start w:val="1"/>
      <w:numFmt w:val="bullet"/>
      <w:lvlText w:val=""/>
      <w:lvlJc w:val="left"/>
      <w:pPr>
        <w:ind w:left="720" w:hanging="360"/>
      </w:pPr>
      <w:rPr>
        <w:rFonts w:ascii="Symbol" w:hAnsi="Symbol" w:hint="default"/>
      </w:rPr>
    </w:lvl>
    <w:lvl w:ilvl="1" w:tplc="19F4E726" w:tentative="1">
      <w:start w:val="1"/>
      <w:numFmt w:val="bullet"/>
      <w:lvlText w:val="o"/>
      <w:lvlJc w:val="left"/>
      <w:pPr>
        <w:ind w:left="1440" w:hanging="360"/>
      </w:pPr>
      <w:rPr>
        <w:rFonts w:ascii="Courier New" w:hAnsi="Courier New" w:hint="default"/>
      </w:rPr>
    </w:lvl>
    <w:lvl w:ilvl="2" w:tplc="3646A206" w:tentative="1">
      <w:start w:val="1"/>
      <w:numFmt w:val="bullet"/>
      <w:lvlText w:val=""/>
      <w:lvlJc w:val="left"/>
      <w:pPr>
        <w:ind w:left="2160" w:hanging="360"/>
      </w:pPr>
      <w:rPr>
        <w:rFonts w:ascii="Wingdings" w:hAnsi="Wingdings" w:hint="default"/>
      </w:rPr>
    </w:lvl>
    <w:lvl w:ilvl="3" w:tplc="726640B0" w:tentative="1">
      <w:start w:val="1"/>
      <w:numFmt w:val="bullet"/>
      <w:lvlText w:val=""/>
      <w:lvlJc w:val="left"/>
      <w:pPr>
        <w:ind w:left="2880" w:hanging="360"/>
      </w:pPr>
      <w:rPr>
        <w:rFonts w:ascii="Symbol" w:hAnsi="Symbol" w:hint="default"/>
      </w:rPr>
    </w:lvl>
    <w:lvl w:ilvl="4" w:tplc="0676372E" w:tentative="1">
      <w:start w:val="1"/>
      <w:numFmt w:val="bullet"/>
      <w:lvlText w:val="o"/>
      <w:lvlJc w:val="left"/>
      <w:pPr>
        <w:ind w:left="3600" w:hanging="360"/>
      </w:pPr>
      <w:rPr>
        <w:rFonts w:ascii="Courier New" w:hAnsi="Courier New" w:hint="default"/>
      </w:rPr>
    </w:lvl>
    <w:lvl w:ilvl="5" w:tplc="4BD6DFC4" w:tentative="1">
      <w:start w:val="1"/>
      <w:numFmt w:val="bullet"/>
      <w:lvlText w:val=""/>
      <w:lvlJc w:val="left"/>
      <w:pPr>
        <w:ind w:left="4320" w:hanging="360"/>
      </w:pPr>
      <w:rPr>
        <w:rFonts w:ascii="Wingdings" w:hAnsi="Wingdings" w:hint="default"/>
      </w:rPr>
    </w:lvl>
    <w:lvl w:ilvl="6" w:tplc="23E8C9D4" w:tentative="1">
      <w:start w:val="1"/>
      <w:numFmt w:val="bullet"/>
      <w:lvlText w:val=""/>
      <w:lvlJc w:val="left"/>
      <w:pPr>
        <w:ind w:left="5040" w:hanging="360"/>
      </w:pPr>
      <w:rPr>
        <w:rFonts w:ascii="Symbol" w:hAnsi="Symbol" w:hint="default"/>
      </w:rPr>
    </w:lvl>
    <w:lvl w:ilvl="7" w:tplc="7368E990" w:tentative="1">
      <w:start w:val="1"/>
      <w:numFmt w:val="bullet"/>
      <w:lvlText w:val="o"/>
      <w:lvlJc w:val="left"/>
      <w:pPr>
        <w:ind w:left="5760" w:hanging="360"/>
      </w:pPr>
      <w:rPr>
        <w:rFonts w:ascii="Courier New" w:hAnsi="Courier New" w:hint="default"/>
      </w:rPr>
    </w:lvl>
    <w:lvl w:ilvl="8" w:tplc="E466CB12" w:tentative="1">
      <w:start w:val="1"/>
      <w:numFmt w:val="bullet"/>
      <w:lvlText w:val=""/>
      <w:lvlJc w:val="left"/>
      <w:pPr>
        <w:ind w:left="6480" w:hanging="360"/>
      </w:pPr>
      <w:rPr>
        <w:rFonts w:ascii="Wingdings" w:hAnsi="Wingdings" w:hint="default"/>
      </w:rPr>
    </w:lvl>
  </w:abstractNum>
  <w:abstractNum w:abstractNumId="19" w15:restartNumberingAfterBreak="0">
    <w:nsid w:val="568A3C4E"/>
    <w:multiLevelType w:val="hybridMultilevel"/>
    <w:tmpl w:val="DCF66F14"/>
    <w:lvl w:ilvl="0" w:tplc="8B7EFEAA">
      <w:start w:val="1"/>
      <w:numFmt w:val="hebrew1"/>
      <w:lvlText w:val="%1."/>
      <w:lvlJc w:val="left"/>
      <w:pPr>
        <w:ind w:left="1778" w:hanging="360"/>
      </w:pPr>
      <w:rPr>
        <w:rFonts w:cs="Times New Roman" w:hint="default"/>
      </w:rPr>
    </w:lvl>
    <w:lvl w:ilvl="1" w:tplc="736EDDF6" w:tentative="1">
      <w:start w:val="1"/>
      <w:numFmt w:val="lowerLetter"/>
      <w:lvlText w:val="%2."/>
      <w:lvlJc w:val="left"/>
      <w:pPr>
        <w:ind w:left="2498" w:hanging="360"/>
      </w:pPr>
      <w:rPr>
        <w:rFonts w:cs="Times New Roman"/>
      </w:rPr>
    </w:lvl>
    <w:lvl w:ilvl="2" w:tplc="A31842C6" w:tentative="1">
      <w:start w:val="1"/>
      <w:numFmt w:val="lowerRoman"/>
      <w:lvlText w:val="%3."/>
      <w:lvlJc w:val="right"/>
      <w:pPr>
        <w:ind w:left="3218" w:hanging="180"/>
      </w:pPr>
      <w:rPr>
        <w:rFonts w:cs="Times New Roman"/>
      </w:rPr>
    </w:lvl>
    <w:lvl w:ilvl="3" w:tplc="1EBEB38E" w:tentative="1">
      <w:start w:val="1"/>
      <w:numFmt w:val="decimal"/>
      <w:lvlText w:val="%4."/>
      <w:lvlJc w:val="left"/>
      <w:pPr>
        <w:ind w:left="3938" w:hanging="360"/>
      </w:pPr>
      <w:rPr>
        <w:rFonts w:cs="Times New Roman"/>
      </w:rPr>
    </w:lvl>
    <w:lvl w:ilvl="4" w:tplc="C0782C7A" w:tentative="1">
      <w:start w:val="1"/>
      <w:numFmt w:val="lowerLetter"/>
      <w:lvlText w:val="%5."/>
      <w:lvlJc w:val="left"/>
      <w:pPr>
        <w:ind w:left="4658" w:hanging="360"/>
      </w:pPr>
      <w:rPr>
        <w:rFonts w:cs="Times New Roman"/>
      </w:rPr>
    </w:lvl>
    <w:lvl w:ilvl="5" w:tplc="BB948D0A" w:tentative="1">
      <w:start w:val="1"/>
      <w:numFmt w:val="lowerRoman"/>
      <w:lvlText w:val="%6."/>
      <w:lvlJc w:val="right"/>
      <w:pPr>
        <w:ind w:left="5378" w:hanging="180"/>
      </w:pPr>
      <w:rPr>
        <w:rFonts w:cs="Times New Roman"/>
      </w:rPr>
    </w:lvl>
    <w:lvl w:ilvl="6" w:tplc="454A9032" w:tentative="1">
      <w:start w:val="1"/>
      <w:numFmt w:val="decimal"/>
      <w:lvlText w:val="%7."/>
      <w:lvlJc w:val="left"/>
      <w:pPr>
        <w:ind w:left="6098" w:hanging="360"/>
      </w:pPr>
      <w:rPr>
        <w:rFonts w:cs="Times New Roman"/>
      </w:rPr>
    </w:lvl>
    <w:lvl w:ilvl="7" w:tplc="7BA4E856" w:tentative="1">
      <w:start w:val="1"/>
      <w:numFmt w:val="lowerLetter"/>
      <w:lvlText w:val="%8."/>
      <w:lvlJc w:val="left"/>
      <w:pPr>
        <w:ind w:left="6818" w:hanging="360"/>
      </w:pPr>
      <w:rPr>
        <w:rFonts w:cs="Times New Roman"/>
      </w:rPr>
    </w:lvl>
    <w:lvl w:ilvl="8" w:tplc="AF68B988" w:tentative="1">
      <w:start w:val="1"/>
      <w:numFmt w:val="lowerRoman"/>
      <w:lvlText w:val="%9."/>
      <w:lvlJc w:val="right"/>
      <w:pPr>
        <w:ind w:left="7538" w:hanging="180"/>
      </w:pPr>
      <w:rPr>
        <w:rFonts w:cs="Times New Roman"/>
      </w:rPr>
    </w:lvl>
  </w:abstractNum>
  <w:abstractNum w:abstractNumId="20" w15:restartNumberingAfterBreak="0">
    <w:nsid w:val="58A2037D"/>
    <w:multiLevelType w:val="hybridMultilevel"/>
    <w:tmpl w:val="1548EC86"/>
    <w:lvl w:ilvl="0" w:tplc="2B1A0D0A">
      <w:start w:val="1"/>
      <w:numFmt w:val="hebrew1"/>
      <w:lvlText w:val="%1-"/>
      <w:lvlJc w:val="left"/>
      <w:pPr>
        <w:ind w:left="720" w:hanging="360"/>
      </w:pPr>
      <w:rPr>
        <w:rFonts w:cs="Times New Roman" w:hint="default"/>
      </w:rPr>
    </w:lvl>
    <w:lvl w:ilvl="1" w:tplc="B17C4DFA">
      <w:start w:val="1"/>
      <w:numFmt w:val="lowerLetter"/>
      <w:lvlText w:val="%2."/>
      <w:lvlJc w:val="left"/>
      <w:pPr>
        <w:ind w:left="1440" w:hanging="360"/>
      </w:pPr>
      <w:rPr>
        <w:rFonts w:cs="Times New Roman"/>
      </w:rPr>
    </w:lvl>
    <w:lvl w:ilvl="2" w:tplc="F278AE12" w:tentative="1">
      <w:start w:val="1"/>
      <w:numFmt w:val="lowerRoman"/>
      <w:lvlText w:val="%3."/>
      <w:lvlJc w:val="right"/>
      <w:pPr>
        <w:ind w:left="2160" w:hanging="180"/>
      </w:pPr>
      <w:rPr>
        <w:rFonts w:cs="Times New Roman"/>
      </w:rPr>
    </w:lvl>
    <w:lvl w:ilvl="3" w:tplc="7FE86E0C" w:tentative="1">
      <w:start w:val="1"/>
      <w:numFmt w:val="decimal"/>
      <w:lvlText w:val="%4."/>
      <w:lvlJc w:val="left"/>
      <w:pPr>
        <w:ind w:left="2880" w:hanging="360"/>
      </w:pPr>
      <w:rPr>
        <w:rFonts w:cs="Times New Roman"/>
      </w:rPr>
    </w:lvl>
    <w:lvl w:ilvl="4" w:tplc="5130EEA2" w:tentative="1">
      <w:start w:val="1"/>
      <w:numFmt w:val="lowerLetter"/>
      <w:lvlText w:val="%5."/>
      <w:lvlJc w:val="left"/>
      <w:pPr>
        <w:ind w:left="3600" w:hanging="360"/>
      </w:pPr>
      <w:rPr>
        <w:rFonts w:cs="Times New Roman"/>
      </w:rPr>
    </w:lvl>
    <w:lvl w:ilvl="5" w:tplc="714C0C12" w:tentative="1">
      <w:start w:val="1"/>
      <w:numFmt w:val="lowerRoman"/>
      <w:lvlText w:val="%6."/>
      <w:lvlJc w:val="right"/>
      <w:pPr>
        <w:ind w:left="4320" w:hanging="180"/>
      </w:pPr>
      <w:rPr>
        <w:rFonts w:cs="Times New Roman"/>
      </w:rPr>
    </w:lvl>
    <w:lvl w:ilvl="6" w:tplc="942CCC6C" w:tentative="1">
      <w:start w:val="1"/>
      <w:numFmt w:val="decimal"/>
      <w:lvlText w:val="%7."/>
      <w:lvlJc w:val="left"/>
      <w:pPr>
        <w:ind w:left="5040" w:hanging="360"/>
      </w:pPr>
      <w:rPr>
        <w:rFonts w:cs="Times New Roman"/>
      </w:rPr>
    </w:lvl>
    <w:lvl w:ilvl="7" w:tplc="E48A0E7A" w:tentative="1">
      <w:start w:val="1"/>
      <w:numFmt w:val="lowerLetter"/>
      <w:lvlText w:val="%8."/>
      <w:lvlJc w:val="left"/>
      <w:pPr>
        <w:ind w:left="5760" w:hanging="360"/>
      </w:pPr>
      <w:rPr>
        <w:rFonts w:cs="Times New Roman"/>
      </w:rPr>
    </w:lvl>
    <w:lvl w:ilvl="8" w:tplc="AFFA9E5A" w:tentative="1">
      <w:start w:val="1"/>
      <w:numFmt w:val="lowerRoman"/>
      <w:lvlText w:val="%9."/>
      <w:lvlJc w:val="right"/>
      <w:pPr>
        <w:ind w:left="6480" w:hanging="180"/>
      </w:pPr>
      <w:rPr>
        <w:rFonts w:cs="Times New Roman"/>
      </w:rPr>
    </w:lvl>
  </w:abstractNum>
  <w:abstractNum w:abstractNumId="21" w15:restartNumberingAfterBreak="0">
    <w:nsid w:val="5C43408B"/>
    <w:multiLevelType w:val="hybridMultilevel"/>
    <w:tmpl w:val="560469E8"/>
    <w:lvl w:ilvl="0" w:tplc="6144C1E0">
      <w:start w:val="1"/>
      <w:numFmt w:val="hebrew1"/>
      <w:lvlText w:val="%1."/>
      <w:lvlJc w:val="left"/>
      <w:pPr>
        <w:ind w:left="720" w:hanging="360"/>
      </w:pPr>
      <w:rPr>
        <w:rFonts w:cs="Times New Roman"/>
      </w:rPr>
    </w:lvl>
    <w:lvl w:ilvl="1" w:tplc="5ACC9E46">
      <w:start w:val="1"/>
      <w:numFmt w:val="lowerLetter"/>
      <w:lvlText w:val="%2."/>
      <w:lvlJc w:val="left"/>
      <w:pPr>
        <w:ind w:left="1440" w:hanging="360"/>
      </w:pPr>
      <w:rPr>
        <w:rFonts w:cs="Times New Roman"/>
      </w:rPr>
    </w:lvl>
    <w:lvl w:ilvl="2" w:tplc="94760B04">
      <w:start w:val="1"/>
      <w:numFmt w:val="lowerRoman"/>
      <w:lvlText w:val="%3."/>
      <w:lvlJc w:val="right"/>
      <w:pPr>
        <w:ind w:left="2160" w:hanging="180"/>
      </w:pPr>
      <w:rPr>
        <w:rFonts w:cs="Times New Roman"/>
      </w:rPr>
    </w:lvl>
    <w:lvl w:ilvl="3" w:tplc="FE2EE152">
      <w:start w:val="1"/>
      <w:numFmt w:val="decimal"/>
      <w:lvlText w:val="%4."/>
      <w:lvlJc w:val="left"/>
      <w:pPr>
        <w:ind w:left="2880" w:hanging="360"/>
      </w:pPr>
      <w:rPr>
        <w:rFonts w:cs="Times New Roman"/>
      </w:rPr>
    </w:lvl>
    <w:lvl w:ilvl="4" w:tplc="B4245814">
      <w:start w:val="1"/>
      <w:numFmt w:val="lowerLetter"/>
      <w:lvlText w:val="%5."/>
      <w:lvlJc w:val="left"/>
      <w:pPr>
        <w:ind w:left="3600" w:hanging="360"/>
      </w:pPr>
      <w:rPr>
        <w:rFonts w:cs="Times New Roman"/>
      </w:rPr>
    </w:lvl>
    <w:lvl w:ilvl="5" w:tplc="7BAC0B86">
      <w:start w:val="1"/>
      <w:numFmt w:val="lowerRoman"/>
      <w:lvlText w:val="%6."/>
      <w:lvlJc w:val="right"/>
      <w:pPr>
        <w:ind w:left="4320" w:hanging="180"/>
      </w:pPr>
      <w:rPr>
        <w:rFonts w:cs="Times New Roman"/>
      </w:rPr>
    </w:lvl>
    <w:lvl w:ilvl="6" w:tplc="9104CC2C">
      <w:start w:val="1"/>
      <w:numFmt w:val="decimal"/>
      <w:lvlText w:val="%7."/>
      <w:lvlJc w:val="left"/>
      <w:pPr>
        <w:ind w:left="5040" w:hanging="360"/>
      </w:pPr>
      <w:rPr>
        <w:rFonts w:cs="Times New Roman"/>
      </w:rPr>
    </w:lvl>
    <w:lvl w:ilvl="7" w:tplc="3C482422">
      <w:start w:val="1"/>
      <w:numFmt w:val="lowerLetter"/>
      <w:lvlText w:val="%8."/>
      <w:lvlJc w:val="left"/>
      <w:pPr>
        <w:ind w:left="5760" w:hanging="360"/>
      </w:pPr>
      <w:rPr>
        <w:rFonts w:cs="Times New Roman"/>
      </w:rPr>
    </w:lvl>
    <w:lvl w:ilvl="8" w:tplc="B418A844">
      <w:start w:val="1"/>
      <w:numFmt w:val="lowerRoman"/>
      <w:lvlText w:val="%9."/>
      <w:lvlJc w:val="right"/>
      <w:pPr>
        <w:ind w:left="6480" w:hanging="180"/>
      </w:pPr>
      <w:rPr>
        <w:rFonts w:cs="Times New Roman"/>
      </w:rPr>
    </w:lvl>
  </w:abstractNum>
  <w:abstractNum w:abstractNumId="22" w15:restartNumberingAfterBreak="0">
    <w:nsid w:val="5C446B43"/>
    <w:multiLevelType w:val="hybridMultilevel"/>
    <w:tmpl w:val="27B0DDC6"/>
    <w:lvl w:ilvl="0" w:tplc="FCD8ACAA">
      <w:start w:val="1"/>
      <w:numFmt w:val="hebrew1"/>
      <w:lvlText w:val="%1."/>
      <w:lvlJc w:val="left"/>
      <w:pPr>
        <w:ind w:left="1211" w:hanging="360"/>
      </w:pPr>
      <w:rPr>
        <w:rFonts w:cs="Times New Roman" w:hint="default"/>
      </w:rPr>
    </w:lvl>
    <w:lvl w:ilvl="1" w:tplc="64F8DCE2" w:tentative="1">
      <w:start w:val="1"/>
      <w:numFmt w:val="lowerLetter"/>
      <w:lvlText w:val="%2."/>
      <w:lvlJc w:val="left"/>
      <w:pPr>
        <w:ind w:left="1931" w:hanging="360"/>
      </w:pPr>
      <w:rPr>
        <w:rFonts w:cs="Times New Roman"/>
      </w:rPr>
    </w:lvl>
    <w:lvl w:ilvl="2" w:tplc="46EAFB30" w:tentative="1">
      <w:start w:val="1"/>
      <w:numFmt w:val="lowerRoman"/>
      <w:lvlText w:val="%3."/>
      <w:lvlJc w:val="right"/>
      <w:pPr>
        <w:ind w:left="2651" w:hanging="180"/>
      </w:pPr>
      <w:rPr>
        <w:rFonts w:cs="Times New Roman"/>
      </w:rPr>
    </w:lvl>
    <w:lvl w:ilvl="3" w:tplc="E752C0A0" w:tentative="1">
      <w:start w:val="1"/>
      <w:numFmt w:val="decimal"/>
      <w:lvlText w:val="%4."/>
      <w:lvlJc w:val="left"/>
      <w:pPr>
        <w:ind w:left="3371" w:hanging="360"/>
      </w:pPr>
      <w:rPr>
        <w:rFonts w:cs="Times New Roman"/>
      </w:rPr>
    </w:lvl>
    <w:lvl w:ilvl="4" w:tplc="3E56DB70" w:tentative="1">
      <w:start w:val="1"/>
      <w:numFmt w:val="lowerLetter"/>
      <w:lvlText w:val="%5."/>
      <w:lvlJc w:val="left"/>
      <w:pPr>
        <w:ind w:left="4091" w:hanging="360"/>
      </w:pPr>
      <w:rPr>
        <w:rFonts w:cs="Times New Roman"/>
      </w:rPr>
    </w:lvl>
    <w:lvl w:ilvl="5" w:tplc="EE6E84B8" w:tentative="1">
      <w:start w:val="1"/>
      <w:numFmt w:val="lowerRoman"/>
      <w:lvlText w:val="%6."/>
      <w:lvlJc w:val="right"/>
      <w:pPr>
        <w:ind w:left="4811" w:hanging="180"/>
      </w:pPr>
      <w:rPr>
        <w:rFonts w:cs="Times New Roman"/>
      </w:rPr>
    </w:lvl>
    <w:lvl w:ilvl="6" w:tplc="1A48BBD4" w:tentative="1">
      <w:start w:val="1"/>
      <w:numFmt w:val="decimal"/>
      <w:lvlText w:val="%7."/>
      <w:lvlJc w:val="left"/>
      <w:pPr>
        <w:ind w:left="5531" w:hanging="360"/>
      </w:pPr>
      <w:rPr>
        <w:rFonts w:cs="Times New Roman"/>
      </w:rPr>
    </w:lvl>
    <w:lvl w:ilvl="7" w:tplc="2306FA62" w:tentative="1">
      <w:start w:val="1"/>
      <w:numFmt w:val="lowerLetter"/>
      <w:lvlText w:val="%8."/>
      <w:lvlJc w:val="left"/>
      <w:pPr>
        <w:ind w:left="6251" w:hanging="360"/>
      </w:pPr>
      <w:rPr>
        <w:rFonts w:cs="Times New Roman"/>
      </w:rPr>
    </w:lvl>
    <w:lvl w:ilvl="8" w:tplc="312A9352" w:tentative="1">
      <w:start w:val="1"/>
      <w:numFmt w:val="lowerRoman"/>
      <w:lvlText w:val="%9."/>
      <w:lvlJc w:val="right"/>
      <w:pPr>
        <w:ind w:left="6971" w:hanging="180"/>
      </w:pPr>
      <w:rPr>
        <w:rFonts w:cs="Times New Roman"/>
      </w:rPr>
    </w:lvl>
  </w:abstractNum>
  <w:abstractNum w:abstractNumId="23" w15:restartNumberingAfterBreak="0">
    <w:nsid w:val="61247732"/>
    <w:multiLevelType w:val="multilevel"/>
    <w:tmpl w:val="C024A742"/>
    <w:lvl w:ilvl="0">
      <w:start w:val="1"/>
      <w:numFmt w:val="hebrew1"/>
      <w:pStyle w:val="1"/>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hebrew1"/>
      <w:lvlText w:val="(%3)"/>
      <w:lvlJc w:val="left"/>
      <w:pPr>
        <w:tabs>
          <w:tab w:val="num" w:pos="1361"/>
        </w:tabs>
        <w:ind w:left="1191" w:hanging="397"/>
      </w:pPr>
      <w:rPr>
        <w:rFonts w:cs="Times New Roman" w:hint="default"/>
      </w:rPr>
    </w:lvl>
    <w:lvl w:ilvl="3">
      <w:start w:val="1"/>
      <w:numFmt w:val="decimal"/>
      <w:lvlText w:val="(%4)"/>
      <w:lvlJc w:val="left"/>
      <w:pPr>
        <w:tabs>
          <w:tab w:val="num" w:pos="1758"/>
        </w:tabs>
        <w:ind w:left="1588" w:hanging="397"/>
      </w:pPr>
      <w:rPr>
        <w:rFonts w:cs="Times New Roman" w:hint="default"/>
      </w:rPr>
    </w:lvl>
    <w:lvl w:ilvl="4">
      <w:start w:val="1"/>
      <w:numFmt w:val="decimal"/>
      <w:lvlText w:val="(%3)%4.%5."/>
      <w:lvlJc w:val="left"/>
      <w:pPr>
        <w:tabs>
          <w:tab w:val="num" w:pos="1928"/>
        </w:tabs>
        <w:ind w:left="1985" w:hanging="397"/>
      </w:pPr>
      <w:rPr>
        <w:rFonts w:cs="Times New Roman" w:hint="default"/>
      </w:rPr>
    </w:lvl>
    <w:lvl w:ilvl="5">
      <w:start w:val="1"/>
      <w:numFmt w:val="decimal"/>
      <w:lvlText w:val="(%3)%4.%5.%6."/>
      <w:lvlJc w:val="left"/>
      <w:pPr>
        <w:tabs>
          <w:tab w:val="num" w:pos="2325"/>
        </w:tabs>
        <w:ind w:left="2382" w:hanging="397"/>
      </w:pPr>
      <w:rPr>
        <w:rFonts w:cs="Times New Roman" w:hint="default"/>
      </w:rPr>
    </w:lvl>
    <w:lvl w:ilvl="6">
      <w:start w:val="1"/>
      <w:numFmt w:val="decimal"/>
      <w:lvlText w:val="(%3)%4.%5.%6.%7."/>
      <w:lvlJc w:val="left"/>
      <w:pPr>
        <w:tabs>
          <w:tab w:val="num" w:pos="2722"/>
        </w:tabs>
        <w:ind w:left="2779" w:hanging="397"/>
      </w:pPr>
      <w:rPr>
        <w:rFonts w:cs="Times New Roman" w:hint="default"/>
      </w:rPr>
    </w:lvl>
    <w:lvl w:ilvl="7">
      <w:start w:val="1"/>
      <w:numFmt w:val="decimal"/>
      <w:lvlText w:val="(%3)%4.%5.%6.%7.%8."/>
      <w:lvlJc w:val="left"/>
      <w:pPr>
        <w:tabs>
          <w:tab w:val="num" w:pos="3119"/>
        </w:tabs>
        <w:ind w:left="3176" w:hanging="397"/>
      </w:pPr>
      <w:rPr>
        <w:rFonts w:cs="Times New Roman" w:hint="default"/>
      </w:rPr>
    </w:lvl>
    <w:lvl w:ilvl="8">
      <w:start w:val="1"/>
      <w:numFmt w:val="decimal"/>
      <w:lvlText w:val="(%3)%4.%5.%6.%7.%8.%9."/>
      <w:lvlJc w:val="left"/>
      <w:pPr>
        <w:tabs>
          <w:tab w:val="num" w:pos="3516"/>
        </w:tabs>
        <w:ind w:left="3573" w:hanging="397"/>
      </w:pPr>
      <w:rPr>
        <w:rFonts w:cs="Times New Roman" w:hint="default"/>
      </w:rPr>
    </w:lvl>
  </w:abstractNum>
  <w:abstractNum w:abstractNumId="24" w15:restartNumberingAfterBreak="0">
    <w:nsid w:val="61634CBA"/>
    <w:multiLevelType w:val="hybridMultilevel"/>
    <w:tmpl w:val="FA1A7C54"/>
    <w:lvl w:ilvl="0" w:tplc="6B365336">
      <w:start w:val="1"/>
      <w:numFmt w:val="hebrew1"/>
      <w:lvlText w:val="%1."/>
      <w:lvlJc w:val="left"/>
      <w:pPr>
        <w:ind w:left="1211" w:hanging="360"/>
      </w:pPr>
      <w:rPr>
        <w:rFonts w:cs="Times New Roman" w:hint="default"/>
      </w:rPr>
    </w:lvl>
    <w:lvl w:ilvl="1" w:tplc="A22290F4" w:tentative="1">
      <w:start w:val="1"/>
      <w:numFmt w:val="lowerLetter"/>
      <w:lvlText w:val="%2."/>
      <w:lvlJc w:val="left"/>
      <w:pPr>
        <w:ind w:left="1931" w:hanging="360"/>
      </w:pPr>
      <w:rPr>
        <w:rFonts w:cs="Times New Roman"/>
      </w:rPr>
    </w:lvl>
    <w:lvl w:ilvl="2" w:tplc="84286142" w:tentative="1">
      <w:start w:val="1"/>
      <w:numFmt w:val="lowerRoman"/>
      <w:lvlText w:val="%3."/>
      <w:lvlJc w:val="right"/>
      <w:pPr>
        <w:ind w:left="2651" w:hanging="180"/>
      </w:pPr>
      <w:rPr>
        <w:rFonts w:cs="Times New Roman"/>
      </w:rPr>
    </w:lvl>
    <w:lvl w:ilvl="3" w:tplc="9C16918A" w:tentative="1">
      <w:start w:val="1"/>
      <w:numFmt w:val="decimal"/>
      <w:lvlText w:val="%4."/>
      <w:lvlJc w:val="left"/>
      <w:pPr>
        <w:ind w:left="3371" w:hanging="360"/>
      </w:pPr>
      <w:rPr>
        <w:rFonts w:cs="Times New Roman"/>
      </w:rPr>
    </w:lvl>
    <w:lvl w:ilvl="4" w:tplc="06ECFCFA" w:tentative="1">
      <w:start w:val="1"/>
      <w:numFmt w:val="lowerLetter"/>
      <w:lvlText w:val="%5."/>
      <w:lvlJc w:val="left"/>
      <w:pPr>
        <w:ind w:left="4091" w:hanging="360"/>
      </w:pPr>
      <w:rPr>
        <w:rFonts w:cs="Times New Roman"/>
      </w:rPr>
    </w:lvl>
    <w:lvl w:ilvl="5" w:tplc="AD10BEFC" w:tentative="1">
      <w:start w:val="1"/>
      <w:numFmt w:val="lowerRoman"/>
      <w:lvlText w:val="%6."/>
      <w:lvlJc w:val="right"/>
      <w:pPr>
        <w:ind w:left="4811" w:hanging="180"/>
      </w:pPr>
      <w:rPr>
        <w:rFonts w:cs="Times New Roman"/>
      </w:rPr>
    </w:lvl>
    <w:lvl w:ilvl="6" w:tplc="802805FA" w:tentative="1">
      <w:start w:val="1"/>
      <w:numFmt w:val="decimal"/>
      <w:lvlText w:val="%7."/>
      <w:lvlJc w:val="left"/>
      <w:pPr>
        <w:ind w:left="5531" w:hanging="360"/>
      </w:pPr>
      <w:rPr>
        <w:rFonts w:cs="Times New Roman"/>
      </w:rPr>
    </w:lvl>
    <w:lvl w:ilvl="7" w:tplc="CB7A8E5A" w:tentative="1">
      <w:start w:val="1"/>
      <w:numFmt w:val="lowerLetter"/>
      <w:lvlText w:val="%8."/>
      <w:lvlJc w:val="left"/>
      <w:pPr>
        <w:ind w:left="6251" w:hanging="360"/>
      </w:pPr>
      <w:rPr>
        <w:rFonts w:cs="Times New Roman"/>
      </w:rPr>
    </w:lvl>
    <w:lvl w:ilvl="8" w:tplc="7F66E658" w:tentative="1">
      <w:start w:val="1"/>
      <w:numFmt w:val="lowerRoman"/>
      <w:lvlText w:val="%9."/>
      <w:lvlJc w:val="right"/>
      <w:pPr>
        <w:ind w:left="6971" w:hanging="180"/>
      </w:pPr>
      <w:rPr>
        <w:rFonts w:cs="Times New Roman"/>
      </w:rPr>
    </w:lvl>
  </w:abstractNum>
  <w:abstractNum w:abstractNumId="25" w15:restartNumberingAfterBreak="0">
    <w:nsid w:val="65B059AA"/>
    <w:multiLevelType w:val="hybridMultilevel"/>
    <w:tmpl w:val="9A44B792"/>
    <w:lvl w:ilvl="0" w:tplc="75245A8C">
      <w:start w:val="1"/>
      <w:numFmt w:val="hebrew1"/>
      <w:lvlText w:val="%1 -"/>
      <w:lvlJc w:val="left"/>
      <w:pPr>
        <w:ind w:left="19" w:hanging="360"/>
      </w:pPr>
      <w:rPr>
        <w:rFonts w:cs="Times New Roman" w:hint="default"/>
      </w:rPr>
    </w:lvl>
    <w:lvl w:ilvl="1" w:tplc="00BCA17C" w:tentative="1">
      <w:start w:val="1"/>
      <w:numFmt w:val="lowerLetter"/>
      <w:lvlText w:val="%2."/>
      <w:lvlJc w:val="left"/>
      <w:pPr>
        <w:ind w:left="739" w:hanging="360"/>
      </w:pPr>
      <w:rPr>
        <w:rFonts w:cs="Times New Roman"/>
      </w:rPr>
    </w:lvl>
    <w:lvl w:ilvl="2" w:tplc="BF186D44" w:tentative="1">
      <w:start w:val="1"/>
      <w:numFmt w:val="lowerRoman"/>
      <w:lvlText w:val="%3."/>
      <w:lvlJc w:val="right"/>
      <w:pPr>
        <w:ind w:left="1459" w:hanging="180"/>
      </w:pPr>
      <w:rPr>
        <w:rFonts w:cs="Times New Roman"/>
      </w:rPr>
    </w:lvl>
    <w:lvl w:ilvl="3" w:tplc="47004722" w:tentative="1">
      <w:start w:val="1"/>
      <w:numFmt w:val="decimal"/>
      <w:lvlText w:val="%4."/>
      <w:lvlJc w:val="left"/>
      <w:pPr>
        <w:ind w:left="2179" w:hanging="360"/>
      </w:pPr>
      <w:rPr>
        <w:rFonts w:cs="Times New Roman"/>
      </w:rPr>
    </w:lvl>
    <w:lvl w:ilvl="4" w:tplc="4CA236D6" w:tentative="1">
      <w:start w:val="1"/>
      <w:numFmt w:val="lowerLetter"/>
      <w:lvlText w:val="%5."/>
      <w:lvlJc w:val="left"/>
      <w:pPr>
        <w:ind w:left="2899" w:hanging="360"/>
      </w:pPr>
      <w:rPr>
        <w:rFonts w:cs="Times New Roman"/>
      </w:rPr>
    </w:lvl>
    <w:lvl w:ilvl="5" w:tplc="FE688EC8" w:tentative="1">
      <w:start w:val="1"/>
      <w:numFmt w:val="lowerRoman"/>
      <w:lvlText w:val="%6."/>
      <w:lvlJc w:val="right"/>
      <w:pPr>
        <w:ind w:left="3619" w:hanging="180"/>
      </w:pPr>
      <w:rPr>
        <w:rFonts w:cs="Times New Roman"/>
      </w:rPr>
    </w:lvl>
    <w:lvl w:ilvl="6" w:tplc="3012A26E" w:tentative="1">
      <w:start w:val="1"/>
      <w:numFmt w:val="decimal"/>
      <w:lvlText w:val="%7."/>
      <w:lvlJc w:val="left"/>
      <w:pPr>
        <w:ind w:left="4339" w:hanging="360"/>
      </w:pPr>
      <w:rPr>
        <w:rFonts w:cs="Times New Roman"/>
      </w:rPr>
    </w:lvl>
    <w:lvl w:ilvl="7" w:tplc="F9DAC8C6" w:tentative="1">
      <w:start w:val="1"/>
      <w:numFmt w:val="lowerLetter"/>
      <w:lvlText w:val="%8."/>
      <w:lvlJc w:val="left"/>
      <w:pPr>
        <w:ind w:left="5059" w:hanging="360"/>
      </w:pPr>
      <w:rPr>
        <w:rFonts w:cs="Times New Roman"/>
      </w:rPr>
    </w:lvl>
    <w:lvl w:ilvl="8" w:tplc="E05CE89C" w:tentative="1">
      <w:start w:val="1"/>
      <w:numFmt w:val="lowerRoman"/>
      <w:lvlText w:val="%9."/>
      <w:lvlJc w:val="right"/>
      <w:pPr>
        <w:ind w:left="5779" w:hanging="180"/>
      </w:pPr>
      <w:rPr>
        <w:rFonts w:cs="Times New Roman"/>
      </w:rPr>
    </w:lvl>
  </w:abstractNum>
  <w:abstractNum w:abstractNumId="26"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 w:val="2"/>
        <w:szCs w:val="24"/>
      </w:rPr>
    </w:lvl>
    <w:lvl w:ilvl="1">
      <w:start w:val="1"/>
      <w:numFmt w:val="hebrew1"/>
      <w:pStyle w:val="2"/>
      <w:lvlText w:val="%2."/>
      <w:lvlJc w:val="left"/>
      <w:pPr>
        <w:tabs>
          <w:tab w:val="num" w:pos="794"/>
        </w:tabs>
        <w:ind w:left="397" w:hanging="397"/>
      </w:pPr>
      <w:rPr>
        <w:rFonts w:cs="Narkisim" w:hint="cs"/>
        <w:bCs/>
        <w:iCs w:val="0"/>
        <w:sz w:val="2"/>
        <w:szCs w:val="24"/>
      </w:rPr>
    </w:lvl>
    <w:lvl w:ilvl="2">
      <w:start w:val="1"/>
      <w:numFmt w:val="decimal"/>
      <w:pStyle w:val="10"/>
      <w:lvlText w:val="(%3)"/>
      <w:lvlJc w:val="left"/>
      <w:pPr>
        <w:tabs>
          <w:tab w:val="num" w:pos="397"/>
        </w:tabs>
      </w:pPr>
      <w:rPr>
        <w:rFonts w:cs="Narkisim" w:hint="cs"/>
        <w:bCs/>
        <w:i/>
        <w:iCs w:val="0"/>
        <w:sz w:val="22"/>
        <w:szCs w:val="22"/>
      </w:rPr>
    </w:lvl>
    <w:lvl w:ilvl="3">
      <w:start w:val="1"/>
      <w:numFmt w:val="hebrew1"/>
      <w:pStyle w:val="a1"/>
      <w:lvlText w:val="(%4)"/>
      <w:lvlJc w:val="left"/>
      <w:pPr>
        <w:tabs>
          <w:tab w:val="num" w:pos="397"/>
        </w:tabs>
      </w:pPr>
      <w:rPr>
        <w:rFonts w:cs="Times New Roman" w:hint="default"/>
        <w:bCs w:val="0"/>
        <w:iCs w:val="0"/>
        <w:sz w:val="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9AA7C13"/>
    <w:multiLevelType w:val="hybridMultilevel"/>
    <w:tmpl w:val="7CAE907E"/>
    <w:lvl w:ilvl="0" w:tplc="75909F92">
      <w:start w:val="1"/>
      <w:numFmt w:val="hebrew1"/>
      <w:lvlText w:val="%1."/>
      <w:lvlJc w:val="center"/>
      <w:pPr>
        <w:ind w:left="1440" w:hanging="360"/>
      </w:pPr>
      <w:rPr>
        <w:rFonts w:cs="Times New Roman"/>
      </w:rPr>
    </w:lvl>
    <w:lvl w:ilvl="1" w:tplc="522A6776" w:tentative="1">
      <w:start w:val="1"/>
      <w:numFmt w:val="lowerLetter"/>
      <w:lvlText w:val="%2."/>
      <w:lvlJc w:val="left"/>
      <w:pPr>
        <w:ind w:left="2160" w:hanging="360"/>
      </w:pPr>
      <w:rPr>
        <w:rFonts w:cs="Times New Roman"/>
      </w:rPr>
    </w:lvl>
    <w:lvl w:ilvl="2" w:tplc="7772CEFA" w:tentative="1">
      <w:start w:val="1"/>
      <w:numFmt w:val="lowerRoman"/>
      <w:lvlText w:val="%3."/>
      <w:lvlJc w:val="right"/>
      <w:pPr>
        <w:ind w:left="2880" w:hanging="180"/>
      </w:pPr>
      <w:rPr>
        <w:rFonts w:cs="Times New Roman"/>
      </w:rPr>
    </w:lvl>
    <w:lvl w:ilvl="3" w:tplc="E4FE7486" w:tentative="1">
      <w:start w:val="1"/>
      <w:numFmt w:val="decimal"/>
      <w:lvlText w:val="%4."/>
      <w:lvlJc w:val="left"/>
      <w:pPr>
        <w:ind w:left="3600" w:hanging="360"/>
      </w:pPr>
      <w:rPr>
        <w:rFonts w:cs="Times New Roman"/>
      </w:rPr>
    </w:lvl>
    <w:lvl w:ilvl="4" w:tplc="A1D87794" w:tentative="1">
      <w:start w:val="1"/>
      <w:numFmt w:val="lowerLetter"/>
      <w:lvlText w:val="%5."/>
      <w:lvlJc w:val="left"/>
      <w:pPr>
        <w:ind w:left="4320" w:hanging="360"/>
      </w:pPr>
      <w:rPr>
        <w:rFonts w:cs="Times New Roman"/>
      </w:rPr>
    </w:lvl>
    <w:lvl w:ilvl="5" w:tplc="FBE41BE2" w:tentative="1">
      <w:start w:val="1"/>
      <w:numFmt w:val="lowerRoman"/>
      <w:lvlText w:val="%6."/>
      <w:lvlJc w:val="right"/>
      <w:pPr>
        <w:ind w:left="5040" w:hanging="180"/>
      </w:pPr>
      <w:rPr>
        <w:rFonts w:cs="Times New Roman"/>
      </w:rPr>
    </w:lvl>
    <w:lvl w:ilvl="6" w:tplc="1FAE979C" w:tentative="1">
      <w:start w:val="1"/>
      <w:numFmt w:val="decimal"/>
      <w:lvlText w:val="%7."/>
      <w:lvlJc w:val="left"/>
      <w:pPr>
        <w:ind w:left="5760" w:hanging="360"/>
      </w:pPr>
      <w:rPr>
        <w:rFonts w:cs="Times New Roman"/>
      </w:rPr>
    </w:lvl>
    <w:lvl w:ilvl="7" w:tplc="B908053C" w:tentative="1">
      <w:start w:val="1"/>
      <w:numFmt w:val="lowerLetter"/>
      <w:lvlText w:val="%8."/>
      <w:lvlJc w:val="left"/>
      <w:pPr>
        <w:ind w:left="6480" w:hanging="360"/>
      </w:pPr>
      <w:rPr>
        <w:rFonts w:cs="Times New Roman"/>
      </w:rPr>
    </w:lvl>
    <w:lvl w:ilvl="8" w:tplc="3D788BBA" w:tentative="1">
      <w:start w:val="1"/>
      <w:numFmt w:val="lowerRoman"/>
      <w:lvlText w:val="%9."/>
      <w:lvlJc w:val="right"/>
      <w:pPr>
        <w:ind w:left="7200" w:hanging="180"/>
      </w:pPr>
      <w:rPr>
        <w:rFonts w:cs="Times New Roman"/>
      </w:rPr>
    </w:lvl>
  </w:abstractNum>
  <w:abstractNum w:abstractNumId="28" w15:restartNumberingAfterBreak="0">
    <w:nsid w:val="6BD358BF"/>
    <w:multiLevelType w:val="hybridMultilevel"/>
    <w:tmpl w:val="B4AEF068"/>
    <w:lvl w:ilvl="0" w:tplc="ADFE9124">
      <w:start w:val="1"/>
      <w:numFmt w:val="bullet"/>
      <w:lvlText w:val="o"/>
      <w:lvlJc w:val="left"/>
      <w:pPr>
        <w:ind w:left="379" w:hanging="360"/>
      </w:pPr>
      <w:rPr>
        <w:rFonts w:ascii="Courier New" w:hAnsi="Courier New" w:hint="default"/>
      </w:rPr>
    </w:lvl>
    <w:lvl w:ilvl="1" w:tplc="AD3C77F8" w:tentative="1">
      <w:start w:val="1"/>
      <w:numFmt w:val="bullet"/>
      <w:lvlText w:val="o"/>
      <w:lvlJc w:val="left"/>
      <w:pPr>
        <w:ind w:left="1099" w:hanging="360"/>
      </w:pPr>
      <w:rPr>
        <w:rFonts w:ascii="Courier New" w:hAnsi="Courier New" w:hint="default"/>
      </w:rPr>
    </w:lvl>
    <w:lvl w:ilvl="2" w:tplc="EE061748" w:tentative="1">
      <w:start w:val="1"/>
      <w:numFmt w:val="bullet"/>
      <w:lvlText w:val=""/>
      <w:lvlJc w:val="left"/>
      <w:pPr>
        <w:ind w:left="1819" w:hanging="360"/>
      </w:pPr>
      <w:rPr>
        <w:rFonts w:ascii="Wingdings" w:hAnsi="Wingdings" w:hint="default"/>
      </w:rPr>
    </w:lvl>
    <w:lvl w:ilvl="3" w:tplc="A77A7A4C" w:tentative="1">
      <w:start w:val="1"/>
      <w:numFmt w:val="bullet"/>
      <w:lvlText w:val=""/>
      <w:lvlJc w:val="left"/>
      <w:pPr>
        <w:ind w:left="2539" w:hanging="360"/>
      </w:pPr>
      <w:rPr>
        <w:rFonts w:ascii="Symbol" w:hAnsi="Symbol" w:hint="default"/>
      </w:rPr>
    </w:lvl>
    <w:lvl w:ilvl="4" w:tplc="3722990E" w:tentative="1">
      <w:start w:val="1"/>
      <w:numFmt w:val="bullet"/>
      <w:lvlText w:val="o"/>
      <w:lvlJc w:val="left"/>
      <w:pPr>
        <w:ind w:left="3259" w:hanging="360"/>
      </w:pPr>
      <w:rPr>
        <w:rFonts w:ascii="Courier New" w:hAnsi="Courier New" w:hint="default"/>
      </w:rPr>
    </w:lvl>
    <w:lvl w:ilvl="5" w:tplc="22962AA6" w:tentative="1">
      <w:start w:val="1"/>
      <w:numFmt w:val="bullet"/>
      <w:lvlText w:val=""/>
      <w:lvlJc w:val="left"/>
      <w:pPr>
        <w:ind w:left="3979" w:hanging="360"/>
      </w:pPr>
      <w:rPr>
        <w:rFonts w:ascii="Wingdings" w:hAnsi="Wingdings" w:hint="default"/>
      </w:rPr>
    </w:lvl>
    <w:lvl w:ilvl="6" w:tplc="9AECF794" w:tentative="1">
      <w:start w:val="1"/>
      <w:numFmt w:val="bullet"/>
      <w:lvlText w:val=""/>
      <w:lvlJc w:val="left"/>
      <w:pPr>
        <w:ind w:left="4699" w:hanging="360"/>
      </w:pPr>
      <w:rPr>
        <w:rFonts w:ascii="Symbol" w:hAnsi="Symbol" w:hint="default"/>
      </w:rPr>
    </w:lvl>
    <w:lvl w:ilvl="7" w:tplc="79645C06" w:tentative="1">
      <w:start w:val="1"/>
      <w:numFmt w:val="bullet"/>
      <w:lvlText w:val="o"/>
      <w:lvlJc w:val="left"/>
      <w:pPr>
        <w:ind w:left="5419" w:hanging="360"/>
      </w:pPr>
      <w:rPr>
        <w:rFonts w:ascii="Courier New" w:hAnsi="Courier New" w:hint="default"/>
      </w:rPr>
    </w:lvl>
    <w:lvl w:ilvl="8" w:tplc="EDB602F8" w:tentative="1">
      <w:start w:val="1"/>
      <w:numFmt w:val="bullet"/>
      <w:lvlText w:val=""/>
      <w:lvlJc w:val="left"/>
      <w:pPr>
        <w:ind w:left="6139" w:hanging="360"/>
      </w:pPr>
      <w:rPr>
        <w:rFonts w:ascii="Wingdings" w:hAnsi="Wingdings" w:hint="default"/>
      </w:rPr>
    </w:lvl>
  </w:abstractNum>
  <w:abstractNum w:abstractNumId="29" w15:restartNumberingAfterBreak="0">
    <w:nsid w:val="6C8C0214"/>
    <w:multiLevelType w:val="hybridMultilevel"/>
    <w:tmpl w:val="E6249A78"/>
    <w:lvl w:ilvl="0" w:tplc="2E561A50">
      <w:start w:val="1"/>
      <w:numFmt w:val="decimal"/>
      <w:lvlText w:val="%1."/>
      <w:lvlJc w:val="left"/>
      <w:pPr>
        <w:ind w:left="1211" w:hanging="360"/>
      </w:pPr>
      <w:rPr>
        <w:rFonts w:cs="Times New Roman" w:hint="default"/>
      </w:rPr>
    </w:lvl>
    <w:lvl w:ilvl="1" w:tplc="D5BE8C52" w:tentative="1">
      <w:start w:val="1"/>
      <w:numFmt w:val="lowerLetter"/>
      <w:lvlText w:val="%2."/>
      <w:lvlJc w:val="left"/>
      <w:pPr>
        <w:ind w:left="1931" w:hanging="360"/>
      </w:pPr>
      <w:rPr>
        <w:rFonts w:cs="Times New Roman"/>
      </w:rPr>
    </w:lvl>
    <w:lvl w:ilvl="2" w:tplc="A5288AB2" w:tentative="1">
      <w:start w:val="1"/>
      <w:numFmt w:val="lowerRoman"/>
      <w:lvlText w:val="%3."/>
      <w:lvlJc w:val="right"/>
      <w:pPr>
        <w:ind w:left="2651" w:hanging="180"/>
      </w:pPr>
      <w:rPr>
        <w:rFonts w:cs="Times New Roman"/>
      </w:rPr>
    </w:lvl>
    <w:lvl w:ilvl="3" w:tplc="4E0CADE8" w:tentative="1">
      <w:start w:val="1"/>
      <w:numFmt w:val="decimal"/>
      <w:lvlText w:val="%4."/>
      <w:lvlJc w:val="left"/>
      <w:pPr>
        <w:ind w:left="3371" w:hanging="360"/>
      </w:pPr>
      <w:rPr>
        <w:rFonts w:cs="Times New Roman"/>
      </w:rPr>
    </w:lvl>
    <w:lvl w:ilvl="4" w:tplc="4E7A21C0" w:tentative="1">
      <w:start w:val="1"/>
      <w:numFmt w:val="lowerLetter"/>
      <w:lvlText w:val="%5."/>
      <w:lvlJc w:val="left"/>
      <w:pPr>
        <w:ind w:left="4091" w:hanging="360"/>
      </w:pPr>
      <w:rPr>
        <w:rFonts w:cs="Times New Roman"/>
      </w:rPr>
    </w:lvl>
    <w:lvl w:ilvl="5" w:tplc="2632C0E0" w:tentative="1">
      <w:start w:val="1"/>
      <w:numFmt w:val="lowerRoman"/>
      <w:lvlText w:val="%6."/>
      <w:lvlJc w:val="right"/>
      <w:pPr>
        <w:ind w:left="4811" w:hanging="180"/>
      </w:pPr>
      <w:rPr>
        <w:rFonts w:cs="Times New Roman"/>
      </w:rPr>
    </w:lvl>
    <w:lvl w:ilvl="6" w:tplc="C32026F0" w:tentative="1">
      <w:start w:val="1"/>
      <w:numFmt w:val="decimal"/>
      <w:lvlText w:val="%7."/>
      <w:lvlJc w:val="left"/>
      <w:pPr>
        <w:ind w:left="5531" w:hanging="360"/>
      </w:pPr>
      <w:rPr>
        <w:rFonts w:cs="Times New Roman"/>
      </w:rPr>
    </w:lvl>
    <w:lvl w:ilvl="7" w:tplc="3EBC245A" w:tentative="1">
      <w:start w:val="1"/>
      <w:numFmt w:val="lowerLetter"/>
      <w:lvlText w:val="%8."/>
      <w:lvlJc w:val="left"/>
      <w:pPr>
        <w:ind w:left="6251" w:hanging="360"/>
      </w:pPr>
      <w:rPr>
        <w:rFonts w:cs="Times New Roman"/>
      </w:rPr>
    </w:lvl>
    <w:lvl w:ilvl="8" w:tplc="ECE25D96" w:tentative="1">
      <w:start w:val="1"/>
      <w:numFmt w:val="lowerRoman"/>
      <w:lvlText w:val="%9."/>
      <w:lvlJc w:val="right"/>
      <w:pPr>
        <w:ind w:left="6971" w:hanging="180"/>
      </w:pPr>
      <w:rPr>
        <w:rFonts w:cs="Times New Roman"/>
      </w:rPr>
    </w:lvl>
  </w:abstractNum>
  <w:abstractNum w:abstractNumId="30" w15:restartNumberingAfterBreak="0">
    <w:nsid w:val="6D522AFA"/>
    <w:multiLevelType w:val="hybridMultilevel"/>
    <w:tmpl w:val="968CE868"/>
    <w:lvl w:ilvl="0" w:tplc="370C5202">
      <w:start w:val="1"/>
      <w:numFmt w:val="hebrew1"/>
      <w:lvlText w:val="%1."/>
      <w:lvlJc w:val="left"/>
      <w:pPr>
        <w:ind w:left="1211" w:hanging="360"/>
      </w:pPr>
      <w:rPr>
        <w:rFonts w:cs="Times New Roman" w:hint="default"/>
        <w:sz w:val="28"/>
      </w:rPr>
    </w:lvl>
    <w:lvl w:ilvl="1" w:tplc="7FDC9718" w:tentative="1">
      <w:start w:val="1"/>
      <w:numFmt w:val="lowerLetter"/>
      <w:lvlText w:val="%2."/>
      <w:lvlJc w:val="left"/>
      <w:pPr>
        <w:ind w:left="1931" w:hanging="360"/>
      </w:pPr>
      <w:rPr>
        <w:rFonts w:cs="Times New Roman"/>
      </w:rPr>
    </w:lvl>
    <w:lvl w:ilvl="2" w:tplc="150A8B60" w:tentative="1">
      <w:start w:val="1"/>
      <w:numFmt w:val="lowerRoman"/>
      <w:lvlText w:val="%3."/>
      <w:lvlJc w:val="right"/>
      <w:pPr>
        <w:ind w:left="2651" w:hanging="180"/>
      </w:pPr>
      <w:rPr>
        <w:rFonts w:cs="Times New Roman"/>
      </w:rPr>
    </w:lvl>
    <w:lvl w:ilvl="3" w:tplc="776616F8" w:tentative="1">
      <w:start w:val="1"/>
      <w:numFmt w:val="decimal"/>
      <w:lvlText w:val="%4."/>
      <w:lvlJc w:val="left"/>
      <w:pPr>
        <w:ind w:left="3371" w:hanging="360"/>
      </w:pPr>
      <w:rPr>
        <w:rFonts w:cs="Times New Roman"/>
      </w:rPr>
    </w:lvl>
    <w:lvl w:ilvl="4" w:tplc="78840504" w:tentative="1">
      <w:start w:val="1"/>
      <w:numFmt w:val="lowerLetter"/>
      <w:lvlText w:val="%5."/>
      <w:lvlJc w:val="left"/>
      <w:pPr>
        <w:ind w:left="4091" w:hanging="360"/>
      </w:pPr>
      <w:rPr>
        <w:rFonts w:cs="Times New Roman"/>
      </w:rPr>
    </w:lvl>
    <w:lvl w:ilvl="5" w:tplc="A942D3E2" w:tentative="1">
      <w:start w:val="1"/>
      <w:numFmt w:val="lowerRoman"/>
      <w:lvlText w:val="%6."/>
      <w:lvlJc w:val="right"/>
      <w:pPr>
        <w:ind w:left="4811" w:hanging="180"/>
      </w:pPr>
      <w:rPr>
        <w:rFonts w:cs="Times New Roman"/>
      </w:rPr>
    </w:lvl>
    <w:lvl w:ilvl="6" w:tplc="33BE8796" w:tentative="1">
      <w:start w:val="1"/>
      <w:numFmt w:val="decimal"/>
      <w:lvlText w:val="%7."/>
      <w:lvlJc w:val="left"/>
      <w:pPr>
        <w:ind w:left="5531" w:hanging="360"/>
      </w:pPr>
      <w:rPr>
        <w:rFonts w:cs="Times New Roman"/>
      </w:rPr>
    </w:lvl>
    <w:lvl w:ilvl="7" w:tplc="26E22508" w:tentative="1">
      <w:start w:val="1"/>
      <w:numFmt w:val="lowerLetter"/>
      <w:lvlText w:val="%8."/>
      <w:lvlJc w:val="left"/>
      <w:pPr>
        <w:ind w:left="6251" w:hanging="360"/>
      </w:pPr>
      <w:rPr>
        <w:rFonts w:cs="Times New Roman"/>
      </w:rPr>
    </w:lvl>
    <w:lvl w:ilvl="8" w:tplc="14C2B31C" w:tentative="1">
      <w:start w:val="1"/>
      <w:numFmt w:val="lowerRoman"/>
      <w:lvlText w:val="%9."/>
      <w:lvlJc w:val="right"/>
      <w:pPr>
        <w:ind w:left="6971" w:hanging="180"/>
      </w:pPr>
      <w:rPr>
        <w:rFonts w:cs="Times New Roman"/>
      </w:rPr>
    </w:lvl>
  </w:abstractNum>
  <w:abstractNum w:abstractNumId="31" w15:restartNumberingAfterBreak="0">
    <w:nsid w:val="6F5F507B"/>
    <w:multiLevelType w:val="hybridMultilevel"/>
    <w:tmpl w:val="26086B62"/>
    <w:lvl w:ilvl="0" w:tplc="586EFB1E">
      <w:start w:val="1"/>
      <w:numFmt w:val="hebrew1"/>
      <w:lvlText w:val="%1-"/>
      <w:lvlJc w:val="left"/>
      <w:pPr>
        <w:ind w:left="262" w:hanging="360"/>
      </w:pPr>
      <w:rPr>
        <w:rFonts w:cs="Times New Roman" w:hint="default"/>
      </w:rPr>
    </w:lvl>
    <w:lvl w:ilvl="1" w:tplc="78D0680A" w:tentative="1">
      <w:start w:val="1"/>
      <w:numFmt w:val="lowerLetter"/>
      <w:lvlText w:val="%2."/>
      <w:lvlJc w:val="left"/>
      <w:pPr>
        <w:ind w:left="982" w:hanging="360"/>
      </w:pPr>
      <w:rPr>
        <w:rFonts w:cs="Times New Roman"/>
      </w:rPr>
    </w:lvl>
    <w:lvl w:ilvl="2" w:tplc="C094838C" w:tentative="1">
      <w:start w:val="1"/>
      <w:numFmt w:val="lowerRoman"/>
      <w:lvlText w:val="%3."/>
      <w:lvlJc w:val="right"/>
      <w:pPr>
        <w:ind w:left="1702" w:hanging="180"/>
      </w:pPr>
      <w:rPr>
        <w:rFonts w:cs="Times New Roman"/>
      </w:rPr>
    </w:lvl>
    <w:lvl w:ilvl="3" w:tplc="38B265E4" w:tentative="1">
      <w:start w:val="1"/>
      <w:numFmt w:val="decimal"/>
      <w:lvlText w:val="%4."/>
      <w:lvlJc w:val="left"/>
      <w:pPr>
        <w:ind w:left="2422" w:hanging="360"/>
      </w:pPr>
      <w:rPr>
        <w:rFonts w:cs="Times New Roman"/>
      </w:rPr>
    </w:lvl>
    <w:lvl w:ilvl="4" w:tplc="57608506" w:tentative="1">
      <w:start w:val="1"/>
      <w:numFmt w:val="lowerLetter"/>
      <w:lvlText w:val="%5."/>
      <w:lvlJc w:val="left"/>
      <w:pPr>
        <w:ind w:left="3142" w:hanging="360"/>
      </w:pPr>
      <w:rPr>
        <w:rFonts w:cs="Times New Roman"/>
      </w:rPr>
    </w:lvl>
    <w:lvl w:ilvl="5" w:tplc="96E0B4D8" w:tentative="1">
      <w:start w:val="1"/>
      <w:numFmt w:val="lowerRoman"/>
      <w:lvlText w:val="%6."/>
      <w:lvlJc w:val="right"/>
      <w:pPr>
        <w:ind w:left="3862" w:hanging="180"/>
      </w:pPr>
      <w:rPr>
        <w:rFonts w:cs="Times New Roman"/>
      </w:rPr>
    </w:lvl>
    <w:lvl w:ilvl="6" w:tplc="34AC3C74" w:tentative="1">
      <w:start w:val="1"/>
      <w:numFmt w:val="decimal"/>
      <w:lvlText w:val="%7."/>
      <w:lvlJc w:val="left"/>
      <w:pPr>
        <w:ind w:left="4582" w:hanging="360"/>
      </w:pPr>
      <w:rPr>
        <w:rFonts w:cs="Times New Roman"/>
      </w:rPr>
    </w:lvl>
    <w:lvl w:ilvl="7" w:tplc="B7CCB69C" w:tentative="1">
      <w:start w:val="1"/>
      <w:numFmt w:val="lowerLetter"/>
      <w:lvlText w:val="%8."/>
      <w:lvlJc w:val="left"/>
      <w:pPr>
        <w:ind w:left="5302" w:hanging="360"/>
      </w:pPr>
      <w:rPr>
        <w:rFonts w:cs="Times New Roman"/>
      </w:rPr>
    </w:lvl>
    <w:lvl w:ilvl="8" w:tplc="F7A8B24C" w:tentative="1">
      <w:start w:val="1"/>
      <w:numFmt w:val="lowerRoman"/>
      <w:lvlText w:val="%9."/>
      <w:lvlJc w:val="right"/>
      <w:pPr>
        <w:ind w:left="6022" w:hanging="180"/>
      </w:pPr>
      <w:rPr>
        <w:rFonts w:cs="Times New Roman"/>
      </w:rPr>
    </w:lvl>
  </w:abstractNum>
  <w:abstractNum w:abstractNumId="32" w15:restartNumberingAfterBreak="0">
    <w:nsid w:val="6F684078"/>
    <w:multiLevelType w:val="hybridMultilevel"/>
    <w:tmpl w:val="97A4E41C"/>
    <w:lvl w:ilvl="0" w:tplc="D85E11BA">
      <w:start w:val="1"/>
      <w:numFmt w:val="hebrew1"/>
      <w:lvlText w:val="%1."/>
      <w:lvlJc w:val="left"/>
      <w:pPr>
        <w:ind w:left="1211" w:hanging="360"/>
      </w:pPr>
      <w:rPr>
        <w:rFonts w:cs="Times New Roman" w:hint="default"/>
        <w:sz w:val="28"/>
      </w:rPr>
    </w:lvl>
    <w:lvl w:ilvl="1" w:tplc="86700E0E" w:tentative="1">
      <w:start w:val="1"/>
      <w:numFmt w:val="lowerLetter"/>
      <w:lvlText w:val="%2."/>
      <w:lvlJc w:val="left"/>
      <w:pPr>
        <w:ind w:left="1931" w:hanging="360"/>
      </w:pPr>
      <w:rPr>
        <w:rFonts w:cs="Times New Roman"/>
      </w:rPr>
    </w:lvl>
    <w:lvl w:ilvl="2" w:tplc="700880BC" w:tentative="1">
      <w:start w:val="1"/>
      <w:numFmt w:val="lowerRoman"/>
      <w:lvlText w:val="%3."/>
      <w:lvlJc w:val="right"/>
      <w:pPr>
        <w:ind w:left="2651" w:hanging="180"/>
      </w:pPr>
      <w:rPr>
        <w:rFonts w:cs="Times New Roman"/>
      </w:rPr>
    </w:lvl>
    <w:lvl w:ilvl="3" w:tplc="49CEC9A2" w:tentative="1">
      <w:start w:val="1"/>
      <w:numFmt w:val="decimal"/>
      <w:lvlText w:val="%4."/>
      <w:lvlJc w:val="left"/>
      <w:pPr>
        <w:ind w:left="3371" w:hanging="360"/>
      </w:pPr>
      <w:rPr>
        <w:rFonts w:cs="Times New Roman"/>
      </w:rPr>
    </w:lvl>
    <w:lvl w:ilvl="4" w:tplc="096CCFD8" w:tentative="1">
      <w:start w:val="1"/>
      <w:numFmt w:val="lowerLetter"/>
      <w:lvlText w:val="%5."/>
      <w:lvlJc w:val="left"/>
      <w:pPr>
        <w:ind w:left="4091" w:hanging="360"/>
      </w:pPr>
      <w:rPr>
        <w:rFonts w:cs="Times New Roman"/>
      </w:rPr>
    </w:lvl>
    <w:lvl w:ilvl="5" w:tplc="28409372" w:tentative="1">
      <w:start w:val="1"/>
      <w:numFmt w:val="lowerRoman"/>
      <w:lvlText w:val="%6."/>
      <w:lvlJc w:val="right"/>
      <w:pPr>
        <w:ind w:left="4811" w:hanging="180"/>
      </w:pPr>
      <w:rPr>
        <w:rFonts w:cs="Times New Roman"/>
      </w:rPr>
    </w:lvl>
    <w:lvl w:ilvl="6" w:tplc="01125994" w:tentative="1">
      <w:start w:val="1"/>
      <w:numFmt w:val="decimal"/>
      <w:lvlText w:val="%7."/>
      <w:lvlJc w:val="left"/>
      <w:pPr>
        <w:ind w:left="5531" w:hanging="360"/>
      </w:pPr>
      <w:rPr>
        <w:rFonts w:cs="Times New Roman"/>
      </w:rPr>
    </w:lvl>
    <w:lvl w:ilvl="7" w:tplc="07FEF542" w:tentative="1">
      <w:start w:val="1"/>
      <w:numFmt w:val="lowerLetter"/>
      <w:lvlText w:val="%8."/>
      <w:lvlJc w:val="left"/>
      <w:pPr>
        <w:ind w:left="6251" w:hanging="360"/>
      </w:pPr>
      <w:rPr>
        <w:rFonts w:cs="Times New Roman"/>
      </w:rPr>
    </w:lvl>
    <w:lvl w:ilvl="8" w:tplc="8BD86198" w:tentative="1">
      <w:start w:val="1"/>
      <w:numFmt w:val="lowerRoman"/>
      <w:lvlText w:val="%9."/>
      <w:lvlJc w:val="right"/>
      <w:pPr>
        <w:ind w:left="6971" w:hanging="180"/>
      </w:pPr>
      <w:rPr>
        <w:rFonts w:cs="Times New Roman"/>
      </w:rPr>
    </w:lvl>
  </w:abstractNum>
  <w:abstractNum w:abstractNumId="33" w15:restartNumberingAfterBreak="0">
    <w:nsid w:val="77885F36"/>
    <w:multiLevelType w:val="hybridMultilevel"/>
    <w:tmpl w:val="C7A0C4AC"/>
    <w:lvl w:ilvl="0" w:tplc="2244CC22">
      <w:start w:val="1"/>
      <w:numFmt w:val="hebrew1"/>
      <w:lvlText w:val="%1."/>
      <w:lvlJc w:val="center"/>
      <w:pPr>
        <w:ind w:left="1931" w:hanging="360"/>
      </w:pPr>
      <w:rPr>
        <w:rFonts w:cs="Times New Roman"/>
      </w:rPr>
    </w:lvl>
    <w:lvl w:ilvl="1" w:tplc="AD52D8A4" w:tentative="1">
      <w:start w:val="1"/>
      <w:numFmt w:val="lowerLetter"/>
      <w:lvlText w:val="%2."/>
      <w:lvlJc w:val="left"/>
      <w:pPr>
        <w:ind w:left="2651" w:hanging="360"/>
      </w:pPr>
      <w:rPr>
        <w:rFonts w:cs="Times New Roman"/>
      </w:rPr>
    </w:lvl>
    <w:lvl w:ilvl="2" w:tplc="CD4EABE0" w:tentative="1">
      <w:start w:val="1"/>
      <w:numFmt w:val="lowerRoman"/>
      <w:lvlText w:val="%3."/>
      <w:lvlJc w:val="right"/>
      <w:pPr>
        <w:ind w:left="3371" w:hanging="180"/>
      </w:pPr>
      <w:rPr>
        <w:rFonts w:cs="Times New Roman"/>
      </w:rPr>
    </w:lvl>
    <w:lvl w:ilvl="3" w:tplc="5BE4D636" w:tentative="1">
      <w:start w:val="1"/>
      <w:numFmt w:val="decimal"/>
      <w:lvlText w:val="%4."/>
      <w:lvlJc w:val="left"/>
      <w:pPr>
        <w:ind w:left="4091" w:hanging="360"/>
      </w:pPr>
      <w:rPr>
        <w:rFonts w:cs="Times New Roman"/>
      </w:rPr>
    </w:lvl>
    <w:lvl w:ilvl="4" w:tplc="7B362C98" w:tentative="1">
      <w:start w:val="1"/>
      <w:numFmt w:val="lowerLetter"/>
      <w:lvlText w:val="%5."/>
      <w:lvlJc w:val="left"/>
      <w:pPr>
        <w:ind w:left="4811" w:hanging="360"/>
      </w:pPr>
      <w:rPr>
        <w:rFonts w:cs="Times New Roman"/>
      </w:rPr>
    </w:lvl>
    <w:lvl w:ilvl="5" w:tplc="317487D2" w:tentative="1">
      <w:start w:val="1"/>
      <w:numFmt w:val="lowerRoman"/>
      <w:lvlText w:val="%6."/>
      <w:lvlJc w:val="right"/>
      <w:pPr>
        <w:ind w:left="5531" w:hanging="180"/>
      </w:pPr>
      <w:rPr>
        <w:rFonts w:cs="Times New Roman"/>
      </w:rPr>
    </w:lvl>
    <w:lvl w:ilvl="6" w:tplc="1430FD3C" w:tentative="1">
      <w:start w:val="1"/>
      <w:numFmt w:val="decimal"/>
      <w:lvlText w:val="%7."/>
      <w:lvlJc w:val="left"/>
      <w:pPr>
        <w:ind w:left="6251" w:hanging="360"/>
      </w:pPr>
      <w:rPr>
        <w:rFonts w:cs="Times New Roman"/>
      </w:rPr>
    </w:lvl>
    <w:lvl w:ilvl="7" w:tplc="9A206B9C" w:tentative="1">
      <w:start w:val="1"/>
      <w:numFmt w:val="lowerLetter"/>
      <w:lvlText w:val="%8."/>
      <w:lvlJc w:val="left"/>
      <w:pPr>
        <w:ind w:left="6971" w:hanging="360"/>
      </w:pPr>
      <w:rPr>
        <w:rFonts w:cs="Times New Roman"/>
      </w:rPr>
    </w:lvl>
    <w:lvl w:ilvl="8" w:tplc="C74A01EC" w:tentative="1">
      <w:start w:val="1"/>
      <w:numFmt w:val="lowerRoman"/>
      <w:lvlText w:val="%9."/>
      <w:lvlJc w:val="right"/>
      <w:pPr>
        <w:ind w:left="7691" w:hanging="180"/>
      </w:pPr>
      <w:rPr>
        <w:rFonts w:cs="Times New Roman"/>
      </w:rPr>
    </w:lvl>
  </w:abstractNum>
  <w:abstractNum w:abstractNumId="34" w15:restartNumberingAfterBreak="0">
    <w:nsid w:val="7A7F2673"/>
    <w:multiLevelType w:val="hybridMultilevel"/>
    <w:tmpl w:val="EB5E0CFA"/>
    <w:lvl w:ilvl="0" w:tplc="31285546">
      <w:start w:val="1"/>
      <w:numFmt w:val="hebrew1"/>
      <w:lvlText w:val="%1."/>
      <w:lvlJc w:val="left"/>
      <w:pPr>
        <w:ind w:left="1211" w:hanging="360"/>
      </w:pPr>
      <w:rPr>
        <w:rFonts w:cs="Times New Roman" w:hint="default"/>
      </w:rPr>
    </w:lvl>
    <w:lvl w:ilvl="1" w:tplc="DD00CA06" w:tentative="1">
      <w:start w:val="1"/>
      <w:numFmt w:val="lowerLetter"/>
      <w:lvlText w:val="%2."/>
      <w:lvlJc w:val="left"/>
      <w:pPr>
        <w:ind w:left="1931" w:hanging="360"/>
      </w:pPr>
      <w:rPr>
        <w:rFonts w:cs="Times New Roman"/>
      </w:rPr>
    </w:lvl>
    <w:lvl w:ilvl="2" w:tplc="0238827A" w:tentative="1">
      <w:start w:val="1"/>
      <w:numFmt w:val="lowerRoman"/>
      <w:lvlText w:val="%3."/>
      <w:lvlJc w:val="right"/>
      <w:pPr>
        <w:ind w:left="2651" w:hanging="180"/>
      </w:pPr>
      <w:rPr>
        <w:rFonts w:cs="Times New Roman"/>
      </w:rPr>
    </w:lvl>
    <w:lvl w:ilvl="3" w:tplc="EF88C550" w:tentative="1">
      <w:start w:val="1"/>
      <w:numFmt w:val="decimal"/>
      <w:lvlText w:val="%4."/>
      <w:lvlJc w:val="left"/>
      <w:pPr>
        <w:ind w:left="3371" w:hanging="360"/>
      </w:pPr>
      <w:rPr>
        <w:rFonts w:cs="Times New Roman"/>
      </w:rPr>
    </w:lvl>
    <w:lvl w:ilvl="4" w:tplc="0C94F8AC" w:tentative="1">
      <w:start w:val="1"/>
      <w:numFmt w:val="lowerLetter"/>
      <w:lvlText w:val="%5."/>
      <w:lvlJc w:val="left"/>
      <w:pPr>
        <w:ind w:left="4091" w:hanging="360"/>
      </w:pPr>
      <w:rPr>
        <w:rFonts w:cs="Times New Roman"/>
      </w:rPr>
    </w:lvl>
    <w:lvl w:ilvl="5" w:tplc="8E20FAD2" w:tentative="1">
      <w:start w:val="1"/>
      <w:numFmt w:val="lowerRoman"/>
      <w:lvlText w:val="%6."/>
      <w:lvlJc w:val="right"/>
      <w:pPr>
        <w:ind w:left="4811" w:hanging="180"/>
      </w:pPr>
      <w:rPr>
        <w:rFonts w:cs="Times New Roman"/>
      </w:rPr>
    </w:lvl>
    <w:lvl w:ilvl="6" w:tplc="E604D49E" w:tentative="1">
      <w:start w:val="1"/>
      <w:numFmt w:val="decimal"/>
      <w:lvlText w:val="%7."/>
      <w:lvlJc w:val="left"/>
      <w:pPr>
        <w:ind w:left="5531" w:hanging="360"/>
      </w:pPr>
      <w:rPr>
        <w:rFonts w:cs="Times New Roman"/>
      </w:rPr>
    </w:lvl>
    <w:lvl w:ilvl="7" w:tplc="5F5A9590" w:tentative="1">
      <w:start w:val="1"/>
      <w:numFmt w:val="lowerLetter"/>
      <w:lvlText w:val="%8."/>
      <w:lvlJc w:val="left"/>
      <w:pPr>
        <w:ind w:left="6251" w:hanging="360"/>
      </w:pPr>
      <w:rPr>
        <w:rFonts w:cs="Times New Roman"/>
      </w:rPr>
    </w:lvl>
    <w:lvl w:ilvl="8" w:tplc="3566D8EC" w:tentative="1">
      <w:start w:val="1"/>
      <w:numFmt w:val="lowerRoman"/>
      <w:lvlText w:val="%9."/>
      <w:lvlJc w:val="right"/>
      <w:pPr>
        <w:ind w:left="6971" w:hanging="180"/>
      </w:pPr>
      <w:rPr>
        <w:rFonts w:cs="Times New Roman"/>
      </w:rPr>
    </w:lvl>
  </w:abstractNum>
  <w:abstractNum w:abstractNumId="35" w15:restartNumberingAfterBreak="0">
    <w:nsid w:val="7BD267D2"/>
    <w:multiLevelType w:val="hybridMultilevel"/>
    <w:tmpl w:val="CA7C8A52"/>
    <w:lvl w:ilvl="0" w:tplc="43023812">
      <w:start w:val="1"/>
      <w:numFmt w:val="hebrew1"/>
      <w:lvlText w:val="%1."/>
      <w:lvlJc w:val="left"/>
      <w:pPr>
        <w:ind w:left="1080" w:hanging="360"/>
      </w:pPr>
      <w:rPr>
        <w:rFonts w:cs="Times New Roman"/>
      </w:rPr>
    </w:lvl>
    <w:lvl w:ilvl="1" w:tplc="84A64F90">
      <w:start w:val="1"/>
      <w:numFmt w:val="lowerLetter"/>
      <w:lvlText w:val="%2."/>
      <w:lvlJc w:val="left"/>
      <w:pPr>
        <w:ind w:left="1800" w:hanging="360"/>
      </w:pPr>
      <w:rPr>
        <w:rFonts w:cs="Times New Roman"/>
      </w:rPr>
    </w:lvl>
    <w:lvl w:ilvl="2" w:tplc="9B8E006A">
      <w:start w:val="1"/>
      <w:numFmt w:val="lowerRoman"/>
      <w:lvlText w:val="%3."/>
      <w:lvlJc w:val="right"/>
      <w:pPr>
        <w:ind w:left="2520" w:hanging="180"/>
      </w:pPr>
      <w:rPr>
        <w:rFonts w:cs="Times New Roman"/>
      </w:rPr>
    </w:lvl>
    <w:lvl w:ilvl="3" w:tplc="39EC9944">
      <w:start w:val="1"/>
      <w:numFmt w:val="decimal"/>
      <w:lvlText w:val="%4."/>
      <w:lvlJc w:val="left"/>
      <w:pPr>
        <w:ind w:left="3240" w:hanging="360"/>
      </w:pPr>
      <w:rPr>
        <w:rFonts w:cs="Times New Roman"/>
      </w:rPr>
    </w:lvl>
    <w:lvl w:ilvl="4" w:tplc="37FC3D06">
      <w:start w:val="1"/>
      <w:numFmt w:val="lowerLetter"/>
      <w:lvlText w:val="%5."/>
      <w:lvlJc w:val="left"/>
      <w:pPr>
        <w:ind w:left="3960" w:hanging="360"/>
      </w:pPr>
      <w:rPr>
        <w:rFonts w:cs="Times New Roman"/>
      </w:rPr>
    </w:lvl>
    <w:lvl w:ilvl="5" w:tplc="935C9EF8">
      <w:start w:val="1"/>
      <w:numFmt w:val="lowerRoman"/>
      <w:lvlText w:val="%6."/>
      <w:lvlJc w:val="right"/>
      <w:pPr>
        <w:ind w:left="4680" w:hanging="180"/>
      </w:pPr>
      <w:rPr>
        <w:rFonts w:cs="Times New Roman"/>
      </w:rPr>
    </w:lvl>
    <w:lvl w:ilvl="6" w:tplc="0902CB2C">
      <w:start w:val="1"/>
      <w:numFmt w:val="decimal"/>
      <w:lvlText w:val="%7."/>
      <w:lvlJc w:val="left"/>
      <w:pPr>
        <w:ind w:left="5400" w:hanging="360"/>
      </w:pPr>
      <w:rPr>
        <w:rFonts w:cs="Times New Roman"/>
      </w:rPr>
    </w:lvl>
    <w:lvl w:ilvl="7" w:tplc="0F8CECFE">
      <w:start w:val="1"/>
      <w:numFmt w:val="lowerLetter"/>
      <w:lvlText w:val="%8."/>
      <w:lvlJc w:val="left"/>
      <w:pPr>
        <w:ind w:left="6120" w:hanging="360"/>
      </w:pPr>
      <w:rPr>
        <w:rFonts w:cs="Times New Roman"/>
      </w:rPr>
    </w:lvl>
    <w:lvl w:ilvl="8" w:tplc="5E5EA71E">
      <w:start w:val="1"/>
      <w:numFmt w:val="lowerRoman"/>
      <w:lvlText w:val="%9."/>
      <w:lvlJc w:val="right"/>
      <w:pPr>
        <w:ind w:left="6840" w:hanging="180"/>
      </w:pPr>
      <w:rPr>
        <w:rFonts w:cs="Times New Roman"/>
      </w:rPr>
    </w:lvl>
  </w:abstractNum>
  <w:abstractNum w:abstractNumId="36" w15:restartNumberingAfterBreak="0">
    <w:nsid w:val="7D876FBB"/>
    <w:multiLevelType w:val="hybridMultilevel"/>
    <w:tmpl w:val="B23652A6"/>
    <w:lvl w:ilvl="0" w:tplc="DA7C6BFE">
      <w:start w:val="1"/>
      <w:numFmt w:val="hebrew1"/>
      <w:lvlText w:val="%1."/>
      <w:lvlJc w:val="left"/>
      <w:pPr>
        <w:ind w:left="720" w:hanging="360"/>
      </w:pPr>
      <w:rPr>
        <w:rFonts w:cs="Times New Roman" w:hint="default"/>
      </w:rPr>
    </w:lvl>
    <w:lvl w:ilvl="1" w:tplc="86B8B09C" w:tentative="1">
      <w:start w:val="1"/>
      <w:numFmt w:val="lowerLetter"/>
      <w:lvlText w:val="%2."/>
      <w:lvlJc w:val="left"/>
      <w:pPr>
        <w:ind w:left="1440" w:hanging="360"/>
      </w:pPr>
      <w:rPr>
        <w:rFonts w:cs="Times New Roman"/>
      </w:rPr>
    </w:lvl>
    <w:lvl w:ilvl="2" w:tplc="066EE37C" w:tentative="1">
      <w:start w:val="1"/>
      <w:numFmt w:val="lowerRoman"/>
      <w:lvlText w:val="%3."/>
      <w:lvlJc w:val="right"/>
      <w:pPr>
        <w:ind w:left="2160" w:hanging="180"/>
      </w:pPr>
      <w:rPr>
        <w:rFonts w:cs="Times New Roman"/>
      </w:rPr>
    </w:lvl>
    <w:lvl w:ilvl="3" w:tplc="CA1C25D2" w:tentative="1">
      <w:start w:val="1"/>
      <w:numFmt w:val="decimal"/>
      <w:lvlText w:val="%4."/>
      <w:lvlJc w:val="left"/>
      <w:pPr>
        <w:ind w:left="2880" w:hanging="360"/>
      </w:pPr>
      <w:rPr>
        <w:rFonts w:cs="Times New Roman"/>
      </w:rPr>
    </w:lvl>
    <w:lvl w:ilvl="4" w:tplc="6430FCE6" w:tentative="1">
      <w:start w:val="1"/>
      <w:numFmt w:val="lowerLetter"/>
      <w:lvlText w:val="%5."/>
      <w:lvlJc w:val="left"/>
      <w:pPr>
        <w:ind w:left="3600" w:hanging="360"/>
      </w:pPr>
      <w:rPr>
        <w:rFonts w:cs="Times New Roman"/>
      </w:rPr>
    </w:lvl>
    <w:lvl w:ilvl="5" w:tplc="B872637A" w:tentative="1">
      <w:start w:val="1"/>
      <w:numFmt w:val="lowerRoman"/>
      <w:lvlText w:val="%6."/>
      <w:lvlJc w:val="right"/>
      <w:pPr>
        <w:ind w:left="4320" w:hanging="180"/>
      </w:pPr>
      <w:rPr>
        <w:rFonts w:cs="Times New Roman"/>
      </w:rPr>
    </w:lvl>
    <w:lvl w:ilvl="6" w:tplc="DE98F1D0" w:tentative="1">
      <w:start w:val="1"/>
      <w:numFmt w:val="decimal"/>
      <w:lvlText w:val="%7."/>
      <w:lvlJc w:val="left"/>
      <w:pPr>
        <w:ind w:left="5040" w:hanging="360"/>
      </w:pPr>
      <w:rPr>
        <w:rFonts w:cs="Times New Roman"/>
      </w:rPr>
    </w:lvl>
    <w:lvl w:ilvl="7" w:tplc="6B2E458A" w:tentative="1">
      <w:start w:val="1"/>
      <w:numFmt w:val="lowerLetter"/>
      <w:lvlText w:val="%8."/>
      <w:lvlJc w:val="left"/>
      <w:pPr>
        <w:ind w:left="5760" w:hanging="360"/>
      </w:pPr>
      <w:rPr>
        <w:rFonts w:cs="Times New Roman"/>
      </w:rPr>
    </w:lvl>
    <w:lvl w:ilvl="8" w:tplc="2E7CA7AE" w:tentative="1">
      <w:start w:val="1"/>
      <w:numFmt w:val="lowerRoman"/>
      <w:lvlText w:val="%9."/>
      <w:lvlJc w:val="right"/>
      <w:pPr>
        <w:ind w:left="6480" w:hanging="180"/>
      </w:pPr>
      <w:rPr>
        <w:rFonts w:cs="Times New Roman"/>
      </w:rPr>
    </w:lvl>
  </w:abstractNum>
  <w:num w:numId="1" w16cid:durableId="1275089131">
    <w:abstractNumId w:val="23"/>
  </w:num>
  <w:num w:numId="2" w16cid:durableId="514081175">
    <w:abstractNumId w:val="26"/>
  </w:num>
  <w:num w:numId="3" w16cid:durableId="1973099149">
    <w:abstractNumId w:val="10"/>
    <w:lvlOverride w:ilvl="0">
      <w:lvl w:ilvl="0">
        <w:start w:val="1"/>
        <w:numFmt w:val="decimal"/>
        <w:pStyle w:val="11"/>
        <w:lvlText w:val="%1."/>
        <w:lvlJc w:val="left"/>
        <w:pPr>
          <w:tabs>
            <w:tab w:val="num" w:pos="397"/>
          </w:tabs>
          <w:ind w:left="397" w:hanging="397"/>
        </w:pPr>
        <w:rPr>
          <w:rFonts w:cs="Times New Roman" w:hint="default"/>
        </w:rPr>
      </w:lvl>
    </w:lvlOverride>
    <w:lvlOverride w:ilvl="1">
      <w:lvl w:ilvl="1">
        <w:start w:val="1"/>
        <w:numFmt w:val="hebrew1"/>
        <w:lvlText w:val="(%2)"/>
        <w:lvlJc w:val="left"/>
        <w:pPr>
          <w:tabs>
            <w:tab w:val="num" w:pos="964"/>
          </w:tabs>
          <w:ind w:left="794" w:hanging="397"/>
        </w:pPr>
        <w:rPr>
          <w:rFonts w:cs="Times New Roman" w:hint="default"/>
        </w:rPr>
      </w:lvl>
    </w:lvlOverride>
    <w:lvlOverride w:ilvl="2">
      <w:lvl w:ilvl="2">
        <w:start w:val="1"/>
        <w:numFmt w:val="decimal"/>
        <w:lvlText w:val="(%3)"/>
        <w:lvlJc w:val="left"/>
        <w:pPr>
          <w:tabs>
            <w:tab w:val="num" w:pos="1361"/>
          </w:tabs>
          <w:ind w:left="1191" w:hanging="397"/>
        </w:pPr>
        <w:rPr>
          <w:rFonts w:cs="Times New Roman" w:hint="default"/>
        </w:rPr>
      </w:lvl>
    </w:lvlOverride>
    <w:lvlOverride w:ilvl="3">
      <w:lvl w:ilvl="3">
        <w:start w:val="1"/>
        <w:numFmt w:val="hebrew1"/>
        <w:lvlText w:val="(%4)"/>
        <w:lvlJc w:val="left"/>
        <w:pPr>
          <w:tabs>
            <w:tab w:val="num" w:pos="1758"/>
          </w:tabs>
          <w:ind w:left="1588" w:hanging="397"/>
        </w:pPr>
        <w:rPr>
          <w:rFonts w:cs="Times New Roman" w:hint="default"/>
        </w:rPr>
      </w:lvl>
    </w:lvlOverride>
    <w:lvlOverride w:ilvl="4">
      <w:lvl w:ilvl="4">
        <w:start w:val="1"/>
        <w:numFmt w:val="decimal"/>
        <w:lvlText w:val="%5."/>
        <w:lvlJc w:val="left"/>
        <w:pPr>
          <w:tabs>
            <w:tab w:val="num" w:pos="2155"/>
          </w:tabs>
          <w:ind w:left="1985" w:hanging="397"/>
        </w:pPr>
        <w:rPr>
          <w:rFonts w:cs="Times New Roman" w:hint="default"/>
        </w:rPr>
      </w:lvl>
    </w:lvlOverride>
    <w:lvlOverride w:ilvl="5">
      <w:lvl w:ilvl="5">
        <w:start w:val="1"/>
        <w:numFmt w:val="decimal"/>
        <w:lvlText w:val="%6."/>
        <w:lvlJc w:val="left"/>
        <w:pPr>
          <w:tabs>
            <w:tab w:val="num" w:pos="2552"/>
          </w:tabs>
          <w:ind w:left="2382" w:hanging="397"/>
        </w:pPr>
        <w:rPr>
          <w:rFonts w:cs="Times New Roman" w:hint="default"/>
        </w:rPr>
      </w:lvl>
    </w:lvlOverride>
    <w:lvlOverride w:ilvl="6">
      <w:lvl w:ilvl="6">
        <w:start w:val="1"/>
        <w:numFmt w:val="decimal"/>
        <w:lvlText w:val="%7."/>
        <w:lvlJc w:val="left"/>
        <w:pPr>
          <w:tabs>
            <w:tab w:val="num" w:pos="2949"/>
          </w:tabs>
          <w:ind w:left="2779" w:hanging="397"/>
        </w:pPr>
        <w:rPr>
          <w:rFonts w:cs="Times New Roman" w:hint="default"/>
        </w:rPr>
      </w:lvl>
    </w:lvlOverride>
    <w:lvlOverride w:ilvl="7">
      <w:lvl w:ilvl="7">
        <w:start w:val="1"/>
        <w:numFmt w:val="decimal"/>
        <w:lvlText w:val="%8."/>
        <w:lvlJc w:val="left"/>
        <w:pPr>
          <w:tabs>
            <w:tab w:val="num" w:pos="3346"/>
          </w:tabs>
          <w:ind w:left="3176" w:hanging="397"/>
        </w:pPr>
        <w:rPr>
          <w:rFonts w:cs="Times New Roman" w:hint="default"/>
        </w:rPr>
      </w:lvl>
    </w:lvlOverride>
    <w:lvlOverride w:ilvl="8">
      <w:lvl w:ilvl="8">
        <w:start w:val="1"/>
        <w:numFmt w:val="decimal"/>
        <w:lvlText w:val="%9."/>
        <w:lvlJc w:val="left"/>
        <w:pPr>
          <w:tabs>
            <w:tab w:val="num" w:pos="3743"/>
          </w:tabs>
          <w:ind w:left="3573" w:hanging="397"/>
        </w:pPr>
        <w:rPr>
          <w:rFonts w:cs="Times New Roman" w:hint="default"/>
        </w:rPr>
      </w:lvl>
    </w:lvlOverride>
  </w:num>
  <w:num w:numId="4" w16cid:durableId="1444809063">
    <w:abstractNumId w:val="26"/>
    <w:lvlOverride w:ilvl="0">
      <w:lvl w:ilvl="0">
        <w:start w:val="1"/>
        <w:numFmt w:val="hebrew1"/>
        <w:pStyle w:val="a0"/>
        <w:lvlText w:val="%1."/>
        <w:lvlJc w:val="left"/>
        <w:pPr>
          <w:tabs>
            <w:tab w:val="num" w:pos="360"/>
          </w:tabs>
          <w:ind w:left="360" w:hanging="360"/>
        </w:pPr>
        <w:rPr>
          <w:rFonts w:cs="Narkisim" w:hint="cs"/>
          <w:bCs/>
          <w:iCs w:val="0"/>
          <w:sz w:val="2"/>
          <w:szCs w:val="24"/>
        </w:rPr>
      </w:lvl>
    </w:lvlOverride>
    <w:lvlOverride w:ilvl="1">
      <w:lvl w:ilvl="1">
        <w:start w:val="1"/>
        <w:numFmt w:val="hebrew1"/>
        <w:pStyle w:val="2"/>
        <w:lvlText w:val="%2."/>
        <w:lvlJc w:val="left"/>
        <w:pPr>
          <w:tabs>
            <w:tab w:val="num" w:pos="794"/>
          </w:tabs>
          <w:ind w:left="397" w:hanging="397"/>
        </w:pPr>
        <w:rPr>
          <w:rFonts w:cs="Narkisim" w:hint="cs"/>
          <w:bCs/>
          <w:iCs w:val="0"/>
          <w:sz w:val="2"/>
          <w:szCs w:val="24"/>
        </w:rPr>
      </w:lvl>
    </w:lvlOverride>
    <w:lvlOverride w:ilvl="2">
      <w:lvl w:ilvl="2">
        <w:start w:val="1"/>
        <w:numFmt w:val="decimal"/>
        <w:pStyle w:val="10"/>
        <w:lvlText w:val="(%3)"/>
        <w:lvlJc w:val="left"/>
        <w:pPr>
          <w:tabs>
            <w:tab w:val="num" w:pos="397"/>
          </w:tabs>
        </w:pPr>
        <w:rPr>
          <w:rFonts w:cs="Narkisim" w:hint="cs"/>
          <w:bCs/>
          <w:i/>
          <w:iCs w:val="0"/>
          <w:sz w:val="22"/>
          <w:szCs w:val="22"/>
        </w:rPr>
      </w:lvl>
    </w:lvlOverride>
    <w:lvlOverride w:ilvl="3">
      <w:lvl w:ilvl="3">
        <w:start w:val="1"/>
        <w:numFmt w:val="hebrew1"/>
        <w:pStyle w:val="a1"/>
        <w:lvlText w:val="(%4)"/>
        <w:lvlJc w:val="left"/>
        <w:pPr>
          <w:tabs>
            <w:tab w:val="num" w:pos="397"/>
          </w:tabs>
        </w:pPr>
        <w:rPr>
          <w:rFonts w:cs="Times New Roman" w:hint="default"/>
          <w:bCs w:val="0"/>
          <w:iCs/>
          <w:sz w:val="2"/>
          <w:szCs w:val="22"/>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5" w16cid:durableId="280108500">
    <w:abstractNumId w:val="4"/>
  </w:num>
  <w:num w:numId="6" w16cid:durableId="877933655">
    <w:abstractNumId w:val="12"/>
  </w:num>
  <w:num w:numId="7" w16cid:durableId="695159791">
    <w:abstractNumId w:val="30"/>
  </w:num>
  <w:num w:numId="8" w16cid:durableId="809708857">
    <w:abstractNumId w:val="22"/>
  </w:num>
  <w:num w:numId="9" w16cid:durableId="1583878129">
    <w:abstractNumId w:val="34"/>
  </w:num>
  <w:num w:numId="10" w16cid:durableId="1852601084">
    <w:abstractNumId w:val="2"/>
  </w:num>
  <w:num w:numId="11" w16cid:durableId="2057469103">
    <w:abstractNumId w:val="19"/>
  </w:num>
  <w:num w:numId="12" w16cid:durableId="1366060850">
    <w:abstractNumId w:val="32"/>
  </w:num>
  <w:num w:numId="13" w16cid:durableId="1387026582">
    <w:abstractNumId w:val="6"/>
  </w:num>
  <w:num w:numId="14" w16cid:durableId="1485928335">
    <w:abstractNumId w:val="26"/>
  </w:num>
  <w:num w:numId="15" w16cid:durableId="734820250">
    <w:abstractNumId w:val="26"/>
  </w:num>
  <w:num w:numId="16" w16cid:durableId="2144694663">
    <w:abstractNumId w:val="26"/>
  </w:num>
  <w:num w:numId="17" w16cid:durableId="1090076868">
    <w:abstractNumId w:val="26"/>
  </w:num>
  <w:num w:numId="18" w16cid:durableId="765541465">
    <w:abstractNumId w:val="26"/>
  </w:num>
  <w:num w:numId="19" w16cid:durableId="1936740404">
    <w:abstractNumId w:val="26"/>
  </w:num>
  <w:num w:numId="20" w16cid:durableId="1529879698">
    <w:abstractNumId w:val="26"/>
  </w:num>
  <w:num w:numId="21" w16cid:durableId="1163545407">
    <w:abstractNumId w:val="25"/>
  </w:num>
  <w:num w:numId="22" w16cid:durableId="1661036458">
    <w:abstractNumId w:val="1"/>
  </w:num>
  <w:num w:numId="23" w16cid:durableId="2071951979">
    <w:abstractNumId w:val="28"/>
  </w:num>
  <w:num w:numId="24" w16cid:durableId="1351444013">
    <w:abstractNumId w:val="0"/>
  </w:num>
  <w:num w:numId="25" w16cid:durableId="8420854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814011">
    <w:abstractNumId w:val="31"/>
  </w:num>
  <w:num w:numId="27" w16cid:durableId="534119911">
    <w:abstractNumId w:val="20"/>
  </w:num>
  <w:num w:numId="28" w16cid:durableId="173231291">
    <w:abstractNumId w:val="8"/>
  </w:num>
  <w:num w:numId="29" w16cid:durableId="91635553">
    <w:abstractNumId w:val="9"/>
  </w:num>
  <w:num w:numId="30" w16cid:durableId="821889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0308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011574">
    <w:abstractNumId w:val="36"/>
  </w:num>
  <w:num w:numId="33" w16cid:durableId="1290359977">
    <w:abstractNumId w:val="27"/>
  </w:num>
  <w:num w:numId="34" w16cid:durableId="1748570054">
    <w:abstractNumId w:val="24"/>
  </w:num>
  <w:num w:numId="35" w16cid:durableId="1746105545">
    <w:abstractNumId w:val="29"/>
  </w:num>
  <w:num w:numId="36" w16cid:durableId="78454133">
    <w:abstractNumId w:val="17"/>
  </w:num>
  <w:num w:numId="37" w16cid:durableId="2079471275">
    <w:abstractNumId w:val="15"/>
  </w:num>
  <w:num w:numId="38" w16cid:durableId="752891795">
    <w:abstractNumId w:val="33"/>
  </w:num>
  <w:num w:numId="39" w16cid:durableId="1500580614">
    <w:abstractNumId w:val="3"/>
  </w:num>
  <w:num w:numId="40" w16cid:durableId="277109555">
    <w:abstractNumId w:val="18"/>
  </w:num>
  <w:num w:numId="41" w16cid:durableId="335308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863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293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0447083">
    <w:abstractNumId w:val="7"/>
  </w:num>
  <w:num w:numId="45" w16cid:durableId="802774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E2756A"/>
    <w:rsid w:val="0000062C"/>
    <w:rsid w:val="00000644"/>
    <w:rsid w:val="00000BE7"/>
    <w:rsid w:val="00001087"/>
    <w:rsid w:val="0000164D"/>
    <w:rsid w:val="000023A3"/>
    <w:rsid w:val="00002986"/>
    <w:rsid w:val="000032D6"/>
    <w:rsid w:val="00004769"/>
    <w:rsid w:val="00004F7D"/>
    <w:rsid w:val="000053C8"/>
    <w:rsid w:val="00006421"/>
    <w:rsid w:val="00007AAC"/>
    <w:rsid w:val="00007CEE"/>
    <w:rsid w:val="00013474"/>
    <w:rsid w:val="00015B30"/>
    <w:rsid w:val="00016869"/>
    <w:rsid w:val="00017D3A"/>
    <w:rsid w:val="0002065A"/>
    <w:rsid w:val="000218C5"/>
    <w:rsid w:val="00024981"/>
    <w:rsid w:val="000266CB"/>
    <w:rsid w:val="000268F0"/>
    <w:rsid w:val="0002774A"/>
    <w:rsid w:val="000278F6"/>
    <w:rsid w:val="000306CE"/>
    <w:rsid w:val="000310D2"/>
    <w:rsid w:val="000318D6"/>
    <w:rsid w:val="00031B25"/>
    <w:rsid w:val="00032C7F"/>
    <w:rsid w:val="000332DD"/>
    <w:rsid w:val="000335BA"/>
    <w:rsid w:val="000341DD"/>
    <w:rsid w:val="000348A0"/>
    <w:rsid w:val="00034DC7"/>
    <w:rsid w:val="00034DF4"/>
    <w:rsid w:val="00036D12"/>
    <w:rsid w:val="00040B5B"/>
    <w:rsid w:val="00041CE1"/>
    <w:rsid w:val="00042BFB"/>
    <w:rsid w:val="00045922"/>
    <w:rsid w:val="000464BA"/>
    <w:rsid w:val="00047688"/>
    <w:rsid w:val="00047B8B"/>
    <w:rsid w:val="00047DCC"/>
    <w:rsid w:val="000503D0"/>
    <w:rsid w:val="00051757"/>
    <w:rsid w:val="00052961"/>
    <w:rsid w:val="00053198"/>
    <w:rsid w:val="000537EA"/>
    <w:rsid w:val="00053E9E"/>
    <w:rsid w:val="00055535"/>
    <w:rsid w:val="00056059"/>
    <w:rsid w:val="00061A6E"/>
    <w:rsid w:val="00061DD6"/>
    <w:rsid w:val="00062203"/>
    <w:rsid w:val="00063048"/>
    <w:rsid w:val="0006392C"/>
    <w:rsid w:val="00064C97"/>
    <w:rsid w:val="00066042"/>
    <w:rsid w:val="00073994"/>
    <w:rsid w:val="00073BCD"/>
    <w:rsid w:val="000774F8"/>
    <w:rsid w:val="00077A2B"/>
    <w:rsid w:val="00084612"/>
    <w:rsid w:val="000847A6"/>
    <w:rsid w:val="00095D29"/>
    <w:rsid w:val="00096E83"/>
    <w:rsid w:val="000A0AE6"/>
    <w:rsid w:val="000A24D9"/>
    <w:rsid w:val="000A3E70"/>
    <w:rsid w:val="000A3FD7"/>
    <w:rsid w:val="000A43EA"/>
    <w:rsid w:val="000A4CA5"/>
    <w:rsid w:val="000A5821"/>
    <w:rsid w:val="000B04CC"/>
    <w:rsid w:val="000B1213"/>
    <w:rsid w:val="000B2321"/>
    <w:rsid w:val="000B2E3F"/>
    <w:rsid w:val="000B4445"/>
    <w:rsid w:val="000B5AE3"/>
    <w:rsid w:val="000B631B"/>
    <w:rsid w:val="000B76B9"/>
    <w:rsid w:val="000C3F42"/>
    <w:rsid w:val="000C514A"/>
    <w:rsid w:val="000C6ECB"/>
    <w:rsid w:val="000D019D"/>
    <w:rsid w:val="000D04BB"/>
    <w:rsid w:val="000D2922"/>
    <w:rsid w:val="000D306E"/>
    <w:rsid w:val="000D3BC8"/>
    <w:rsid w:val="000D58C0"/>
    <w:rsid w:val="000D766B"/>
    <w:rsid w:val="000D7F15"/>
    <w:rsid w:val="000E0573"/>
    <w:rsid w:val="000E1027"/>
    <w:rsid w:val="000E12F4"/>
    <w:rsid w:val="000E34D3"/>
    <w:rsid w:val="000F0F45"/>
    <w:rsid w:val="000F12BE"/>
    <w:rsid w:val="000F3D3C"/>
    <w:rsid w:val="000F643F"/>
    <w:rsid w:val="000F6784"/>
    <w:rsid w:val="000F7EB3"/>
    <w:rsid w:val="00101F0C"/>
    <w:rsid w:val="00102498"/>
    <w:rsid w:val="00103A7A"/>
    <w:rsid w:val="00105A02"/>
    <w:rsid w:val="0011239A"/>
    <w:rsid w:val="00112A3B"/>
    <w:rsid w:val="001138F9"/>
    <w:rsid w:val="00113A86"/>
    <w:rsid w:val="0011598C"/>
    <w:rsid w:val="00116756"/>
    <w:rsid w:val="00122355"/>
    <w:rsid w:val="00122BAB"/>
    <w:rsid w:val="00126AB0"/>
    <w:rsid w:val="00126AED"/>
    <w:rsid w:val="00127662"/>
    <w:rsid w:val="00130EDE"/>
    <w:rsid w:val="00130F6E"/>
    <w:rsid w:val="00131D26"/>
    <w:rsid w:val="001337DB"/>
    <w:rsid w:val="00133B99"/>
    <w:rsid w:val="0013598D"/>
    <w:rsid w:val="00140368"/>
    <w:rsid w:val="00140E47"/>
    <w:rsid w:val="0014110D"/>
    <w:rsid w:val="00141834"/>
    <w:rsid w:val="00143531"/>
    <w:rsid w:val="00145E7E"/>
    <w:rsid w:val="0014627A"/>
    <w:rsid w:val="001463AE"/>
    <w:rsid w:val="001502BF"/>
    <w:rsid w:val="001531A8"/>
    <w:rsid w:val="00153429"/>
    <w:rsid w:val="001535C3"/>
    <w:rsid w:val="00154DEC"/>
    <w:rsid w:val="00154EA1"/>
    <w:rsid w:val="00155689"/>
    <w:rsid w:val="00160016"/>
    <w:rsid w:val="00160CB5"/>
    <w:rsid w:val="00164A02"/>
    <w:rsid w:val="00164C42"/>
    <w:rsid w:val="001654EB"/>
    <w:rsid w:val="00171FB9"/>
    <w:rsid w:val="001723BD"/>
    <w:rsid w:val="0017301A"/>
    <w:rsid w:val="00176DF3"/>
    <w:rsid w:val="0018095D"/>
    <w:rsid w:val="0018123A"/>
    <w:rsid w:val="001820C9"/>
    <w:rsid w:val="00192E23"/>
    <w:rsid w:val="0019344E"/>
    <w:rsid w:val="00194B72"/>
    <w:rsid w:val="001975B6"/>
    <w:rsid w:val="001A042C"/>
    <w:rsid w:val="001A099C"/>
    <w:rsid w:val="001A2065"/>
    <w:rsid w:val="001A3863"/>
    <w:rsid w:val="001A45F7"/>
    <w:rsid w:val="001A492B"/>
    <w:rsid w:val="001A49EC"/>
    <w:rsid w:val="001A4AA9"/>
    <w:rsid w:val="001A6E43"/>
    <w:rsid w:val="001A6FFE"/>
    <w:rsid w:val="001A71C8"/>
    <w:rsid w:val="001A7F28"/>
    <w:rsid w:val="001B032D"/>
    <w:rsid w:val="001B131C"/>
    <w:rsid w:val="001B1830"/>
    <w:rsid w:val="001B1B8F"/>
    <w:rsid w:val="001B5328"/>
    <w:rsid w:val="001B6100"/>
    <w:rsid w:val="001B698A"/>
    <w:rsid w:val="001B793B"/>
    <w:rsid w:val="001C0BB0"/>
    <w:rsid w:val="001C10BE"/>
    <w:rsid w:val="001C2876"/>
    <w:rsid w:val="001C3BEA"/>
    <w:rsid w:val="001C46A4"/>
    <w:rsid w:val="001C57C0"/>
    <w:rsid w:val="001C7BDC"/>
    <w:rsid w:val="001C7C4A"/>
    <w:rsid w:val="001D032C"/>
    <w:rsid w:val="001D0A46"/>
    <w:rsid w:val="001D0ACB"/>
    <w:rsid w:val="001D1878"/>
    <w:rsid w:val="001D4533"/>
    <w:rsid w:val="001D4F4F"/>
    <w:rsid w:val="001D74CB"/>
    <w:rsid w:val="001D7B64"/>
    <w:rsid w:val="001E185C"/>
    <w:rsid w:val="001E1ACA"/>
    <w:rsid w:val="001E275D"/>
    <w:rsid w:val="001E35DA"/>
    <w:rsid w:val="001E3959"/>
    <w:rsid w:val="001E6EE1"/>
    <w:rsid w:val="001F0C74"/>
    <w:rsid w:val="001F302E"/>
    <w:rsid w:val="001F3BB4"/>
    <w:rsid w:val="001F6E98"/>
    <w:rsid w:val="001F7A53"/>
    <w:rsid w:val="00201779"/>
    <w:rsid w:val="00203079"/>
    <w:rsid w:val="00204DAE"/>
    <w:rsid w:val="00206CE4"/>
    <w:rsid w:val="002078E9"/>
    <w:rsid w:val="00212597"/>
    <w:rsid w:val="00213F45"/>
    <w:rsid w:val="0021411F"/>
    <w:rsid w:val="00214333"/>
    <w:rsid w:val="0021641D"/>
    <w:rsid w:val="00220C41"/>
    <w:rsid w:val="00221402"/>
    <w:rsid w:val="00221532"/>
    <w:rsid w:val="0022261C"/>
    <w:rsid w:val="0022375A"/>
    <w:rsid w:val="00224538"/>
    <w:rsid w:val="0022460E"/>
    <w:rsid w:val="00224FF7"/>
    <w:rsid w:val="0022561A"/>
    <w:rsid w:val="002262EE"/>
    <w:rsid w:val="00235F71"/>
    <w:rsid w:val="00240ECD"/>
    <w:rsid w:val="0024122C"/>
    <w:rsid w:val="00244FBD"/>
    <w:rsid w:val="00247FE8"/>
    <w:rsid w:val="002533E6"/>
    <w:rsid w:val="00253EE1"/>
    <w:rsid w:val="0025738C"/>
    <w:rsid w:val="002600E5"/>
    <w:rsid w:val="0026102F"/>
    <w:rsid w:val="00261CB1"/>
    <w:rsid w:val="002627EE"/>
    <w:rsid w:val="00262F4B"/>
    <w:rsid w:val="00262F96"/>
    <w:rsid w:val="002635C1"/>
    <w:rsid w:val="00263F5B"/>
    <w:rsid w:val="00265178"/>
    <w:rsid w:val="00265358"/>
    <w:rsid w:val="00265E4C"/>
    <w:rsid w:val="00267588"/>
    <w:rsid w:val="00276429"/>
    <w:rsid w:val="002770B8"/>
    <w:rsid w:val="0028130B"/>
    <w:rsid w:val="00282B5E"/>
    <w:rsid w:val="002834CA"/>
    <w:rsid w:val="002843AC"/>
    <w:rsid w:val="00284F38"/>
    <w:rsid w:val="0028519B"/>
    <w:rsid w:val="0028603A"/>
    <w:rsid w:val="00286F51"/>
    <w:rsid w:val="00291349"/>
    <w:rsid w:val="00296CCD"/>
    <w:rsid w:val="002A0EB9"/>
    <w:rsid w:val="002A2917"/>
    <w:rsid w:val="002A2ADF"/>
    <w:rsid w:val="002A2CB3"/>
    <w:rsid w:val="002A5312"/>
    <w:rsid w:val="002B188D"/>
    <w:rsid w:val="002B1BC2"/>
    <w:rsid w:val="002B1D96"/>
    <w:rsid w:val="002B31CF"/>
    <w:rsid w:val="002B45C3"/>
    <w:rsid w:val="002B5AE9"/>
    <w:rsid w:val="002C2529"/>
    <w:rsid w:val="002C30E6"/>
    <w:rsid w:val="002C3260"/>
    <w:rsid w:val="002C3D31"/>
    <w:rsid w:val="002C5489"/>
    <w:rsid w:val="002C697B"/>
    <w:rsid w:val="002C6E76"/>
    <w:rsid w:val="002C7624"/>
    <w:rsid w:val="002D038B"/>
    <w:rsid w:val="002D0562"/>
    <w:rsid w:val="002D157A"/>
    <w:rsid w:val="002D2E9B"/>
    <w:rsid w:val="002D542C"/>
    <w:rsid w:val="002D5636"/>
    <w:rsid w:val="002E006E"/>
    <w:rsid w:val="002E237F"/>
    <w:rsid w:val="002E26CE"/>
    <w:rsid w:val="002E3858"/>
    <w:rsid w:val="002E3E47"/>
    <w:rsid w:val="002E5623"/>
    <w:rsid w:val="002E5E78"/>
    <w:rsid w:val="002E65D9"/>
    <w:rsid w:val="002F36FE"/>
    <w:rsid w:val="002F5EA7"/>
    <w:rsid w:val="002F6A54"/>
    <w:rsid w:val="002F7D81"/>
    <w:rsid w:val="00302EC0"/>
    <w:rsid w:val="00304522"/>
    <w:rsid w:val="0030544F"/>
    <w:rsid w:val="00310255"/>
    <w:rsid w:val="00311256"/>
    <w:rsid w:val="00311FE5"/>
    <w:rsid w:val="0031363E"/>
    <w:rsid w:val="003136C6"/>
    <w:rsid w:val="003142FF"/>
    <w:rsid w:val="00322084"/>
    <w:rsid w:val="003228A5"/>
    <w:rsid w:val="003303F7"/>
    <w:rsid w:val="003304E1"/>
    <w:rsid w:val="00330AF3"/>
    <w:rsid w:val="00331442"/>
    <w:rsid w:val="00333178"/>
    <w:rsid w:val="00334C07"/>
    <w:rsid w:val="00334DB3"/>
    <w:rsid w:val="00336118"/>
    <w:rsid w:val="003361E6"/>
    <w:rsid w:val="00336CD3"/>
    <w:rsid w:val="00336F78"/>
    <w:rsid w:val="00336F7B"/>
    <w:rsid w:val="003414E5"/>
    <w:rsid w:val="00342557"/>
    <w:rsid w:val="00343489"/>
    <w:rsid w:val="00345102"/>
    <w:rsid w:val="0035168C"/>
    <w:rsid w:val="00353B3B"/>
    <w:rsid w:val="00356BAD"/>
    <w:rsid w:val="00357507"/>
    <w:rsid w:val="00360405"/>
    <w:rsid w:val="00361307"/>
    <w:rsid w:val="0036400C"/>
    <w:rsid w:val="00366181"/>
    <w:rsid w:val="0037032C"/>
    <w:rsid w:val="00371293"/>
    <w:rsid w:val="00373E10"/>
    <w:rsid w:val="00375276"/>
    <w:rsid w:val="00375341"/>
    <w:rsid w:val="003772D4"/>
    <w:rsid w:val="00381C27"/>
    <w:rsid w:val="00382287"/>
    <w:rsid w:val="003832F1"/>
    <w:rsid w:val="00386F5F"/>
    <w:rsid w:val="00387082"/>
    <w:rsid w:val="0038717E"/>
    <w:rsid w:val="00390120"/>
    <w:rsid w:val="00392BA7"/>
    <w:rsid w:val="00395AA9"/>
    <w:rsid w:val="00397CD7"/>
    <w:rsid w:val="003A5511"/>
    <w:rsid w:val="003A55C1"/>
    <w:rsid w:val="003A6FEE"/>
    <w:rsid w:val="003B0F61"/>
    <w:rsid w:val="003B239C"/>
    <w:rsid w:val="003B26F0"/>
    <w:rsid w:val="003B2EE9"/>
    <w:rsid w:val="003B32E3"/>
    <w:rsid w:val="003B3618"/>
    <w:rsid w:val="003B4BF4"/>
    <w:rsid w:val="003C523C"/>
    <w:rsid w:val="003C5C2B"/>
    <w:rsid w:val="003C6843"/>
    <w:rsid w:val="003D0A52"/>
    <w:rsid w:val="003D0C92"/>
    <w:rsid w:val="003D0EB8"/>
    <w:rsid w:val="003D35DE"/>
    <w:rsid w:val="003D367A"/>
    <w:rsid w:val="003D3A28"/>
    <w:rsid w:val="003D3E26"/>
    <w:rsid w:val="003D412C"/>
    <w:rsid w:val="003D4414"/>
    <w:rsid w:val="003D50B8"/>
    <w:rsid w:val="003D7D2E"/>
    <w:rsid w:val="003E16A8"/>
    <w:rsid w:val="003E1753"/>
    <w:rsid w:val="003E23C0"/>
    <w:rsid w:val="003E2476"/>
    <w:rsid w:val="003E35BD"/>
    <w:rsid w:val="003E41D7"/>
    <w:rsid w:val="003E6DC2"/>
    <w:rsid w:val="003E6E03"/>
    <w:rsid w:val="003E7339"/>
    <w:rsid w:val="003F1CDC"/>
    <w:rsid w:val="003F4824"/>
    <w:rsid w:val="003F6197"/>
    <w:rsid w:val="003F72E3"/>
    <w:rsid w:val="0040247A"/>
    <w:rsid w:val="00402DBA"/>
    <w:rsid w:val="00403D72"/>
    <w:rsid w:val="00404714"/>
    <w:rsid w:val="00404E9E"/>
    <w:rsid w:val="00410763"/>
    <w:rsid w:val="00410F20"/>
    <w:rsid w:val="004133F8"/>
    <w:rsid w:val="004143AB"/>
    <w:rsid w:val="00417033"/>
    <w:rsid w:val="0042072C"/>
    <w:rsid w:val="0042229E"/>
    <w:rsid w:val="00423971"/>
    <w:rsid w:val="00425C05"/>
    <w:rsid w:val="0042710C"/>
    <w:rsid w:val="004271EA"/>
    <w:rsid w:val="00437A9A"/>
    <w:rsid w:val="004409EC"/>
    <w:rsid w:val="00441879"/>
    <w:rsid w:val="0044192B"/>
    <w:rsid w:val="00443A5A"/>
    <w:rsid w:val="0044456C"/>
    <w:rsid w:val="00444DC3"/>
    <w:rsid w:val="00445DE0"/>
    <w:rsid w:val="004474C0"/>
    <w:rsid w:val="00447D2D"/>
    <w:rsid w:val="00450867"/>
    <w:rsid w:val="00450C5A"/>
    <w:rsid w:val="004567F5"/>
    <w:rsid w:val="00460F4E"/>
    <w:rsid w:val="00461D9C"/>
    <w:rsid w:val="00462602"/>
    <w:rsid w:val="0046269E"/>
    <w:rsid w:val="00462FE4"/>
    <w:rsid w:val="00466AD9"/>
    <w:rsid w:val="0046726A"/>
    <w:rsid w:val="00467567"/>
    <w:rsid w:val="00467950"/>
    <w:rsid w:val="00472E7D"/>
    <w:rsid w:val="00473811"/>
    <w:rsid w:val="004740CB"/>
    <w:rsid w:val="00474DD3"/>
    <w:rsid w:val="00475287"/>
    <w:rsid w:val="00480A3B"/>
    <w:rsid w:val="00482C8E"/>
    <w:rsid w:val="00484425"/>
    <w:rsid w:val="00484588"/>
    <w:rsid w:val="004849DF"/>
    <w:rsid w:val="00485D3B"/>
    <w:rsid w:val="00485E3F"/>
    <w:rsid w:val="004867FF"/>
    <w:rsid w:val="00490425"/>
    <w:rsid w:val="00490602"/>
    <w:rsid w:val="0049150E"/>
    <w:rsid w:val="00492A91"/>
    <w:rsid w:val="00493D5A"/>
    <w:rsid w:val="00496E08"/>
    <w:rsid w:val="004A0E0E"/>
    <w:rsid w:val="004A1B68"/>
    <w:rsid w:val="004A2FF5"/>
    <w:rsid w:val="004A5AE3"/>
    <w:rsid w:val="004A605B"/>
    <w:rsid w:val="004A70E1"/>
    <w:rsid w:val="004B0CC6"/>
    <w:rsid w:val="004B2296"/>
    <w:rsid w:val="004B2706"/>
    <w:rsid w:val="004B54A8"/>
    <w:rsid w:val="004B641C"/>
    <w:rsid w:val="004B71CD"/>
    <w:rsid w:val="004C19B4"/>
    <w:rsid w:val="004C429F"/>
    <w:rsid w:val="004C48FB"/>
    <w:rsid w:val="004C5459"/>
    <w:rsid w:val="004C5F1E"/>
    <w:rsid w:val="004C6374"/>
    <w:rsid w:val="004C665E"/>
    <w:rsid w:val="004C7667"/>
    <w:rsid w:val="004D0E21"/>
    <w:rsid w:val="004D2BF4"/>
    <w:rsid w:val="004D5C89"/>
    <w:rsid w:val="004D719B"/>
    <w:rsid w:val="004D747B"/>
    <w:rsid w:val="004E03C9"/>
    <w:rsid w:val="004E1252"/>
    <w:rsid w:val="004E2222"/>
    <w:rsid w:val="004E46AC"/>
    <w:rsid w:val="004F01D5"/>
    <w:rsid w:val="004F067B"/>
    <w:rsid w:val="004F08AA"/>
    <w:rsid w:val="004F14B6"/>
    <w:rsid w:val="004F26D4"/>
    <w:rsid w:val="004F4010"/>
    <w:rsid w:val="004F414B"/>
    <w:rsid w:val="004F77DC"/>
    <w:rsid w:val="00502385"/>
    <w:rsid w:val="00502B41"/>
    <w:rsid w:val="00504493"/>
    <w:rsid w:val="005112D7"/>
    <w:rsid w:val="0051147D"/>
    <w:rsid w:val="0051320F"/>
    <w:rsid w:val="0051372A"/>
    <w:rsid w:val="00515FBE"/>
    <w:rsid w:val="00516CB1"/>
    <w:rsid w:val="00524EA6"/>
    <w:rsid w:val="00526F26"/>
    <w:rsid w:val="00531A7F"/>
    <w:rsid w:val="0053300A"/>
    <w:rsid w:val="00534BD7"/>
    <w:rsid w:val="00536555"/>
    <w:rsid w:val="005368C7"/>
    <w:rsid w:val="00537B93"/>
    <w:rsid w:val="00540257"/>
    <w:rsid w:val="00542823"/>
    <w:rsid w:val="00542D5D"/>
    <w:rsid w:val="00544D75"/>
    <w:rsid w:val="005452D2"/>
    <w:rsid w:val="00546B74"/>
    <w:rsid w:val="00547063"/>
    <w:rsid w:val="005524E0"/>
    <w:rsid w:val="005567F9"/>
    <w:rsid w:val="005605C5"/>
    <w:rsid w:val="0056681F"/>
    <w:rsid w:val="0057128F"/>
    <w:rsid w:val="00571499"/>
    <w:rsid w:val="005719C4"/>
    <w:rsid w:val="0057270C"/>
    <w:rsid w:val="00572FC4"/>
    <w:rsid w:val="00575CF4"/>
    <w:rsid w:val="00582096"/>
    <w:rsid w:val="0058306F"/>
    <w:rsid w:val="005837B8"/>
    <w:rsid w:val="005855E3"/>
    <w:rsid w:val="005877C0"/>
    <w:rsid w:val="00591EC7"/>
    <w:rsid w:val="00595DA0"/>
    <w:rsid w:val="005973DD"/>
    <w:rsid w:val="005A04A9"/>
    <w:rsid w:val="005A08CA"/>
    <w:rsid w:val="005A3569"/>
    <w:rsid w:val="005B0D69"/>
    <w:rsid w:val="005B22DD"/>
    <w:rsid w:val="005B242C"/>
    <w:rsid w:val="005B2FFE"/>
    <w:rsid w:val="005B6E71"/>
    <w:rsid w:val="005B7909"/>
    <w:rsid w:val="005B79B5"/>
    <w:rsid w:val="005C06E6"/>
    <w:rsid w:val="005C1AE9"/>
    <w:rsid w:val="005C6839"/>
    <w:rsid w:val="005D4F07"/>
    <w:rsid w:val="005D6E52"/>
    <w:rsid w:val="005D7920"/>
    <w:rsid w:val="005E147D"/>
    <w:rsid w:val="005E14A7"/>
    <w:rsid w:val="005E187B"/>
    <w:rsid w:val="005E3BD3"/>
    <w:rsid w:val="005E4DAD"/>
    <w:rsid w:val="005E526A"/>
    <w:rsid w:val="005E527E"/>
    <w:rsid w:val="005E6DB6"/>
    <w:rsid w:val="005E6FB0"/>
    <w:rsid w:val="005F0114"/>
    <w:rsid w:val="005F1EFD"/>
    <w:rsid w:val="005F4AD7"/>
    <w:rsid w:val="005F65E6"/>
    <w:rsid w:val="0060010E"/>
    <w:rsid w:val="00605371"/>
    <w:rsid w:val="00607CC0"/>
    <w:rsid w:val="00610069"/>
    <w:rsid w:val="006107D4"/>
    <w:rsid w:val="0061189E"/>
    <w:rsid w:val="006123DB"/>
    <w:rsid w:val="00612494"/>
    <w:rsid w:val="006131E8"/>
    <w:rsid w:val="006138C5"/>
    <w:rsid w:val="00615C6A"/>
    <w:rsid w:val="00616160"/>
    <w:rsid w:val="00616265"/>
    <w:rsid w:val="00621046"/>
    <w:rsid w:val="00621ADF"/>
    <w:rsid w:val="00623341"/>
    <w:rsid w:val="00624242"/>
    <w:rsid w:val="00624B88"/>
    <w:rsid w:val="006260A7"/>
    <w:rsid w:val="006269D0"/>
    <w:rsid w:val="00627B2A"/>
    <w:rsid w:val="00632BAF"/>
    <w:rsid w:val="00635F61"/>
    <w:rsid w:val="00637B5F"/>
    <w:rsid w:val="006405B9"/>
    <w:rsid w:val="006405FA"/>
    <w:rsid w:val="00641B64"/>
    <w:rsid w:val="00642FD7"/>
    <w:rsid w:val="006431AF"/>
    <w:rsid w:val="00644770"/>
    <w:rsid w:val="00644E42"/>
    <w:rsid w:val="0064678E"/>
    <w:rsid w:val="00647883"/>
    <w:rsid w:val="006517BE"/>
    <w:rsid w:val="0065268B"/>
    <w:rsid w:val="00652C62"/>
    <w:rsid w:val="0065626D"/>
    <w:rsid w:val="00657167"/>
    <w:rsid w:val="00661492"/>
    <w:rsid w:val="0066285A"/>
    <w:rsid w:val="006640A0"/>
    <w:rsid w:val="00664D6C"/>
    <w:rsid w:val="006656BF"/>
    <w:rsid w:val="0066740A"/>
    <w:rsid w:val="0066754B"/>
    <w:rsid w:val="006707A3"/>
    <w:rsid w:val="00670A3C"/>
    <w:rsid w:val="0067121E"/>
    <w:rsid w:val="00671A57"/>
    <w:rsid w:val="00671D44"/>
    <w:rsid w:val="00672656"/>
    <w:rsid w:val="006752EA"/>
    <w:rsid w:val="00675DB1"/>
    <w:rsid w:val="00676C86"/>
    <w:rsid w:val="00680F30"/>
    <w:rsid w:val="00682063"/>
    <w:rsid w:val="006823AB"/>
    <w:rsid w:val="00682494"/>
    <w:rsid w:val="00683C71"/>
    <w:rsid w:val="00683CE1"/>
    <w:rsid w:val="0068434E"/>
    <w:rsid w:val="00685E07"/>
    <w:rsid w:val="006868C4"/>
    <w:rsid w:val="00690D8D"/>
    <w:rsid w:val="0069139B"/>
    <w:rsid w:val="00691F0D"/>
    <w:rsid w:val="0069424D"/>
    <w:rsid w:val="00695BFE"/>
    <w:rsid w:val="006977BA"/>
    <w:rsid w:val="006A17E1"/>
    <w:rsid w:val="006A231C"/>
    <w:rsid w:val="006A3516"/>
    <w:rsid w:val="006B0D7A"/>
    <w:rsid w:val="006B3468"/>
    <w:rsid w:val="006B37F5"/>
    <w:rsid w:val="006B656E"/>
    <w:rsid w:val="006B66A4"/>
    <w:rsid w:val="006B78C8"/>
    <w:rsid w:val="006C388B"/>
    <w:rsid w:val="006C476B"/>
    <w:rsid w:val="006C4BCD"/>
    <w:rsid w:val="006C4CEC"/>
    <w:rsid w:val="006C5408"/>
    <w:rsid w:val="006C6899"/>
    <w:rsid w:val="006D2102"/>
    <w:rsid w:val="006D2187"/>
    <w:rsid w:val="006D28D3"/>
    <w:rsid w:val="006D2A5D"/>
    <w:rsid w:val="006D2D80"/>
    <w:rsid w:val="006D3687"/>
    <w:rsid w:val="006D5C2D"/>
    <w:rsid w:val="006D6D7B"/>
    <w:rsid w:val="006D7A05"/>
    <w:rsid w:val="006D7A99"/>
    <w:rsid w:val="006E1595"/>
    <w:rsid w:val="006E1D07"/>
    <w:rsid w:val="006E1DE1"/>
    <w:rsid w:val="006E1E74"/>
    <w:rsid w:val="006E2E78"/>
    <w:rsid w:val="006E4995"/>
    <w:rsid w:val="006E4E38"/>
    <w:rsid w:val="006E7140"/>
    <w:rsid w:val="006E7815"/>
    <w:rsid w:val="006E79B2"/>
    <w:rsid w:val="006F3FC0"/>
    <w:rsid w:val="006F4D1B"/>
    <w:rsid w:val="006F774A"/>
    <w:rsid w:val="007026FD"/>
    <w:rsid w:val="0070415E"/>
    <w:rsid w:val="007044A1"/>
    <w:rsid w:val="00705517"/>
    <w:rsid w:val="00707AEA"/>
    <w:rsid w:val="00710698"/>
    <w:rsid w:val="00712F9F"/>
    <w:rsid w:val="00715E02"/>
    <w:rsid w:val="0071600D"/>
    <w:rsid w:val="00716B42"/>
    <w:rsid w:val="00717DA8"/>
    <w:rsid w:val="007233A3"/>
    <w:rsid w:val="00724051"/>
    <w:rsid w:val="007249A9"/>
    <w:rsid w:val="0072727F"/>
    <w:rsid w:val="007306F2"/>
    <w:rsid w:val="007307C3"/>
    <w:rsid w:val="00731C02"/>
    <w:rsid w:val="00732118"/>
    <w:rsid w:val="0073282A"/>
    <w:rsid w:val="00733BAE"/>
    <w:rsid w:val="007351B9"/>
    <w:rsid w:val="0073681D"/>
    <w:rsid w:val="00736A9B"/>
    <w:rsid w:val="00737435"/>
    <w:rsid w:val="007407D7"/>
    <w:rsid w:val="0074127A"/>
    <w:rsid w:val="00742B1F"/>
    <w:rsid w:val="007447F3"/>
    <w:rsid w:val="007470F5"/>
    <w:rsid w:val="007518CD"/>
    <w:rsid w:val="00752B3B"/>
    <w:rsid w:val="00752CB9"/>
    <w:rsid w:val="00752F73"/>
    <w:rsid w:val="007551BE"/>
    <w:rsid w:val="0075572F"/>
    <w:rsid w:val="007559B4"/>
    <w:rsid w:val="0076004A"/>
    <w:rsid w:val="00761352"/>
    <w:rsid w:val="00764316"/>
    <w:rsid w:val="00764340"/>
    <w:rsid w:val="00764A43"/>
    <w:rsid w:val="00767BD8"/>
    <w:rsid w:val="0077056F"/>
    <w:rsid w:val="0077179D"/>
    <w:rsid w:val="0077214B"/>
    <w:rsid w:val="00775A0E"/>
    <w:rsid w:val="00775E9D"/>
    <w:rsid w:val="00776308"/>
    <w:rsid w:val="0077726C"/>
    <w:rsid w:val="00777DE9"/>
    <w:rsid w:val="00780B61"/>
    <w:rsid w:val="00780F79"/>
    <w:rsid w:val="007812F1"/>
    <w:rsid w:val="007878B3"/>
    <w:rsid w:val="007901A6"/>
    <w:rsid w:val="007918F0"/>
    <w:rsid w:val="0079283F"/>
    <w:rsid w:val="00793467"/>
    <w:rsid w:val="00795609"/>
    <w:rsid w:val="00796A3A"/>
    <w:rsid w:val="0079756D"/>
    <w:rsid w:val="00797F34"/>
    <w:rsid w:val="007A0A66"/>
    <w:rsid w:val="007A0F1B"/>
    <w:rsid w:val="007A2338"/>
    <w:rsid w:val="007A2579"/>
    <w:rsid w:val="007A27A6"/>
    <w:rsid w:val="007A28AF"/>
    <w:rsid w:val="007A39C0"/>
    <w:rsid w:val="007A4728"/>
    <w:rsid w:val="007A49F2"/>
    <w:rsid w:val="007A58F5"/>
    <w:rsid w:val="007A5B23"/>
    <w:rsid w:val="007A5E21"/>
    <w:rsid w:val="007A7672"/>
    <w:rsid w:val="007B24A1"/>
    <w:rsid w:val="007B25A9"/>
    <w:rsid w:val="007B2E9A"/>
    <w:rsid w:val="007B2F48"/>
    <w:rsid w:val="007B53FB"/>
    <w:rsid w:val="007B7034"/>
    <w:rsid w:val="007B7688"/>
    <w:rsid w:val="007C0B59"/>
    <w:rsid w:val="007C2981"/>
    <w:rsid w:val="007C2C93"/>
    <w:rsid w:val="007C488E"/>
    <w:rsid w:val="007D1878"/>
    <w:rsid w:val="007D37DA"/>
    <w:rsid w:val="007D4FBD"/>
    <w:rsid w:val="007D6AF4"/>
    <w:rsid w:val="007D7B39"/>
    <w:rsid w:val="007E05D0"/>
    <w:rsid w:val="007E3234"/>
    <w:rsid w:val="007E3D99"/>
    <w:rsid w:val="007E4059"/>
    <w:rsid w:val="007E5CF6"/>
    <w:rsid w:val="007E69BE"/>
    <w:rsid w:val="007E6E56"/>
    <w:rsid w:val="007E77A4"/>
    <w:rsid w:val="007F078F"/>
    <w:rsid w:val="007F14E4"/>
    <w:rsid w:val="007F2AA2"/>
    <w:rsid w:val="007F41E1"/>
    <w:rsid w:val="007F56D7"/>
    <w:rsid w:val="007F730A"/>
    <w:rsid w:val="007F7377"/>
    <w:rsid w:val="007F74D2"/>
    <w:rsid w:val="007F772A"/>
    <w:rsid w:val="0080235F"/>
    <w:rsid w:val="00805EE6"/>
    <w:rsid w:val="00806974"/>
    <w:rsid w:val="0080716D"/>
    <w:rsid w:val="00807C46"/>
    <w:rsid w:val="00810CB2"/>
    <w:rsid w:val="00811683"/>
    <w:rsid w:val="00812563"/>
    <w:rsid w:val="00812DA5"/>
    <w:rsid w:val="00815CA4"/>
    <w:rsid w:val="008177BF"/>
    <w:rsid w:val="0081787C"/>
    <w:rsid w:val="008208FC"/>
    <w:rsid w:val="00821C41"/>
    <w:rsid w:val="00823169"/>
    <w:rsid w:val="00824F7B"/>
    <w:rsid w:val="00825A7E"/>
    <w:rsid w:val="00825DA1"/>
    <w:rsid w:val="00832C20"/>
    <w:rsid w:val="00832CBE"/>
    <w:rsid w:val="008331C7"/>
    <w:rsid w:val="008376A4"/>
    <w:rsid w:val="008407F2"/>
    <w:rsid w:val="0084165B"/>
    <w:rsid w:val="008429F3"/>
    <w:rsid w:val="0084444D"/>
    <w:rsid w:val="00845771"/>
    <w:rsid w:val="008468A6"/>
    <w:rsid w:val="00847149"/>
    <w:rsid w:val="00847473"/>
    <w:rsid w:val="0084749F"/>
    <w:rsid w:val="008500E6"/>
    <w:rsid w:val="00851064"/>
    <w:rsid w:val="00851747"/>
    <w:rsid w:val="00851CCE"/>
    <w:rsid w:val="008527A0"/>
    <w:rsid w:val="008534BE"/>
    <w:rsid w:val="0085609D"/>
    <w:rsid w:val="00856E92"/>
    <w:rsid w:val="00860CCC"/>
    <w:rsid w:val="008612C3"/>
    <w:rsid w:val="00861B1B"/>
    <w:rsid w:val="008627BA"/>
    <w:rsid w:val="0087667E"/>
    <w:rsid w:val="00876FB0"/>
    <w:rsid w:val="00880427"/>
    <w:rsid w:val="008807C9"/>
    <w:rsid w:val="00881ABA"/>
    <w:rsid w:val="00883EAA"/>
    <w:rsid w:val="00884154"/>
    <w:rsid w:val="00890058"/>
    <w:rsid w:val="00891113"/>
    <w:rsid w:val="008A2DA7"/>
    <w:rsid w:val="008A56A5"/>
    <w:rsid w:val="008A5963"/>
    <w:rsid w:val="008A67F3"/>
    <w:rsid w:val="008A683B"/>
    <w:rsid w:val="008A7FE1"/>
    <w:rsid w:val="008B0228"/>
    <w:rsid w:val="008B0CA9"/>
    <w:rsid w:val="008B32C5"/>
    <w:rsid w:val="008B48A6"/>
    <w:rsid w:val="008B71F1"/>
    <w:rsid w:val="008C0549"/>
    <w:rsid w:val="008C16D8"/>
    <w:rsid w:val="008C62ED"/>
    <w:rsid w:val="008C6655"/>
    <w:rsid w:val="008D235F"/>
    <w:rsid w:val="008D2D11"/>
    <w:rsid w:val="008D3200"/>
    <w:rsid w:val="008D48F5"/>
    <w:rsid w:val="008D5F8B"/>
    <w:rsid w:val="008D7DC2"/>
    <w:rsid w:val="008E0328"/>
    <w:rsid w:val="008E5955"/>
    <w:rsid w:val="008E72B5"/>
    <w:rsid w:val="008F1242"/>
    <w:rsid w:val="008F23DA"/>
    <w:rsid w:val="008F389E"/>
    <w:rsid w:val="008F3E43"/>
    <w:rsid w:val="008F68F4"/>
    <w:rsid w:val="008F6FA3"/>
    <w:rsid w:val="008F72E7"/>
    <w:rsid w:val="00903393"/>
    <w:rsid w:val="00903537"/>
    <w:rsid w:val="00903B84"/>
    <w:rsid w:val="009046B0"/>
    <w:rsid w:val="00910C7C"/>
    <w:rsid w:val="009132A4"/>
    <w:rsid w:val="009135BA"/>
    <w:rsid w:val="00913721"/>
    <w:rsid w:val="00914875"/>
    <w:rsid w:val="00916298"/>
    <w:rsid w:val="00916409"/>
    <w:rsid w:val="0092106A"/>
    <w:rsid w:val="00925AA7"/>
    <w:rsid w:val="00926389"/>
    <w:rsid w:val="00930A27"/>
    <w:rsid w:val="00933D96"/>
    <w:rsid w:val="00935611"/>
    <w:rsid w:val="009403D8"/>
    <w:rsid w:val="00942A3D"/>
    <w:rsid w:val="00944AE5"/>
    <w:rsid w:val="00945EA1"/>
    <w:rsid w:val="00946AA1"/>
    <w:rsid w:val="0095169E"/>
    <w:rsid w:val="00954A2C"/>
    <w:rsid w:val="0095664E"/>
    <w:rsid w:val="00957B31"/>
    <w:rsid w:val="00957E72"/>
    <w:rsid w:val="00963902"/>
    <w:rsid w:val="009642D9"/>
    <w:rsid w:val="00964A4E"/>
    <w:rsid w:val="00965726"/>
    <w:rsid w:val="00965AFA"/>
    <w:rsid w:val="009673D2"/>
    <w:rsid w:val="009678A0"/>
    <w:rsid w:val="009679A7"/>
    <w:rsid w:val="00967A7D"/>
    <w:rsid w:val="009730F3"/>
    <w:rsid w:val="00974BE8"/>
    <w:rsid w:val="009760A7"/>
    <w:rsid w:val="009760B7"/>
    <w:rsid w:val="0097635B"/>
    <w:rsid w:val="009768CF"/>
    <w:rsid w:val="00976AA6"/>
    <w:rsid w:val="0098168A"/>
    <w:rsid w:val="009822A2"/>
    <w:rsid w:val="00982B83"/>
    <w:rsid w:val="00983AD1"/>
    <w:rsid w:val="00987790"/>
    <w:rsid w:val="00987F33"/>
    <w:rsid w:val="00990A0D"/>
    <w:rsid w:val="00992E07"/>
    <w:rsid w:val="009934F5"/>
    <w:rsid w:val="00994444"/>
    <w:rsid w:val="00994487"/>
    <w:rsid w:val="009947A5"/>
    <w:rsid w:val="00994BEA"/>
    <w:rsid w:val="0099585F"/>
    <w:rsid w:val="009A095F"/>
    <w:rsid w:val="009A1750"/>
    <w:rsid w:val="009A69C0"/>
    <w:rsid w:val="009A6C58"/>
    <w:rsid w:val="009B2C44"/>
    <w:rsid w:val="009B5D26"/>
    <w:rsid w:val="009B7050"/>
    <w:rsid w:val="009B7441"/>
    <w:rsid w:val="009B7614"/>
    <w:rsid w:val="009C2766"/>
    <w:rsid w:val="009C30AF"/>
    <w:rsid w:val="009C4A7F"/>
    <w:rsid w:val="009D07E9"/>
    <w:rsid w:val="009D09BF"/>
    <w:rsid w:val="009D106A"/>
    <w:rsid w:val="009D1B30"/>
    <w:rsid w:val="009D2191"/>
    <w:rsid w:val="009D23D6"/>
    <w:rsid w:val="009D3455"/>
    <w:rsid w:val="009D39E8"/>
    <w:rsid w:val="009D4979"/>
    <w:rsid w:val="009D72B0"/>
    <w:rsid w:val="009D7CB8"/>
    <w:rsid w:val="009E186F"/>
    <w:rsid w:val="009E2108"/>
    <w:rsid w:val="009E2325"/>
    <w:rsid w:val="009E251A"/>
    <w:rsid w:val="009E2697"/>
    <w:rsid w:val="009E2B7C"/>
    <w:rsid w:val="009E5005"/>
    <w:rsid w:val="009E5975"/>
    <w:rsid w:val="009E7A6C"/>
    <w:rsid w:val="009F06B2"/>
    <w:rsid w:val="009F2338"/>
    <w:rsid w:val="009F2662"/>
    <w:rsid w:val="009F354E"/>
    <w:rsid w:val="009F4141"/>
    <w:rsid w:val="009F4264"/>
    <w:rsid w:val="009F5775"/>
    <w:rsid w:val="009F5D6D"/>
    <w:rsid w:val="00A03F72"/>
    <w:rsid w:val="00A10191"/>
    <w:rsid w:val="00A121F3"/>
    <w:rsid w:val="00A13646"/>
    <w:rsid w:val="00A13A17"/>
    <w:rsid w:val="00A15740"/>
    <w:rsid w:val="00A15BC7"/>
    <w:rsid w:val="00A165F5"/>
    <w:rsid w:val="00A20AF7"/>
    <w:rsid w:val="00A226A0"/>
    <w:rsid w:val="00A230BF"/>
    <w:rsid w:val="00A233F9"/>
    <w:rsid w:val="00A237E3"/>
    <w:rsid w:val="00A24661"/>
    <w:rsid w:val="00A25BFE"/>
    <w:rsid w:val="00A26380"/>
    <w:rsid w:val="00A3098E"/>
    <w:rsid w:val="00A31ED1"/>
    <w:rsid w:val="00A33406"/>
    <w:rsid w:val="00A33747"/>
    <w:rsid w:val="00A361CD"/>
    <w:rsid w:val="00A36E50"/>
    <w:rsid w:val="00A40365"/>
    <w:rsid w:val="00A418E6"/>
    <w:rsid w:val="00A427C3"/>
    <w:rsid w:val="00A42E09"/>
    <w:rsid w:val="00A43AE7"/>
    <w:rsid w:val="00A44ACC"/>
    <w:rsid w:val="00A45427"/>
    <w:rsid w:val="00A475AE"/>
    <w:rsid w:val="00A512FC"/>
    <w:rsid w:val="00A53E96"/>
    <w:rsid w:val="00A54789"/>
    <w:rsid w:val="00A547D0"/>
    <w:rsid w:val="00A55F93"/>
    <w:rsid w:val="00A5709C"/>
    <w:rsid w:val="00A61DB9"/>
    <w:rsid w:val="00A628A5"/>
    <w:rsid w:val="00A64AB3"/>
    <w:rsid w:val="00A665B6"/>
    <w:rsid w:val="00A6766C"/>
    <w:rsid w:val="00A70CA1"/>
    <w:rsid w:val="00A72422"/>
    <w:rsid w:val="00A72C7B"/>
    <w:rsid w:val="00A72E5A"/>
    <w:rsid w:val="00A73D5E"/>
    <w:rsid w:val="00A75516"/>
    <w:rsid w:val="00A76E58"/>
    <w:rsid w:val="00A77EC4"/>
    <w:rsid w:val="00A80881"/>
    <w:rsid w:val="00A80AED"/>
    <w:rsid w:val="00A81CD7"/>
    <w:rsid w:val="00A83540"/>
    <w:rsid w:val="00A84F47"/>
    <w:rsid w:val="00A85BF1"/>
    <w:rsid w:val="00A91EAD"/>
    <w:rsid w:val="00A95A57"/>
    <w:rsid w:val="00A95B43"/>
    <w:rsid w:val="00A96599"/>
    <w:rsid w:val="00A97B81"/>
    <w:rsid w:val="00AA15E3"/>
    <w:rsid w:val="00AA2816"/>
    <w:rsid w:val="00AA2FAC"/>
    <w:rsid w:val="00AA375A"/>
    <w:rsid w:val="00AA5628"/>
    <w:rsid w:val="00AA7D7D"/>
    <w:rsid w:val="00AB041F"/>
    <w:rsid w:val="00AB07FD"/>
    <w:rsid w:val="00AB18FC"/>
    <w:rsid w:val="00AB3095"/>
    <w:rsid w:val="00AB43D5"/>
    <w:rsid w:val="00AB47B4"/>
    <w:rsid w:val="00AB6110"/>
    <w:rsid w:val="00AB7DB8"/>
    <w:rsid w:val="00AC0650"/>
    <w:rsid w:val="00AC3AD8"/>
    <w:rsid w:val="00AC3C3B"/>
    <w:rsid w:val="00AC52E2"/>
    <w:rsid w:val="00AC7A54"/>
    <w:rsid w:val="00AD0290"/>
    <w:rsid w:val="00AD118C"/>
    <w:rsid w:val="00AD1C64"/>
    <w:rsid w:val="00AD2260"/>
    <w:rsid w:val="00AD34AC"/>
    <w:rsid w:val="00AD56FB"/>
    <w:rsid w:val="00AD5775"/>
    <w:rsid w:val="00AD632E"/>
    <w:rsid w:val="00AD6CD3"/>
    <w:rsid w:val="00AE0944"/>
    <w:rsid w:val="00AE20FE"/>
    <w:rsid w:val="00AE2D0D"/>
    <w:rsid w:val="00AE33CD"/>
    <w:rsid w:val="00AE564B"/>
    <w:rsid w:val="00AE59F1"/>
    <w:rsid w:val="00AE6949"/>
    <w:rsid w:val="00AF0A10"/>
    <w:rsid w:val="00AF11B2"/>
    <w:rsid w:val="00AF1A5D"/>
    <w:rsid w:val="00AF43A0"/>
    <w:rsid w:val="00AF45C0"/>
    <w:rsid w:val="00AF4F38"/>
    <w:rsid w:val="00AF5ACE"/>
    <w:rsid w:val="00AF623D"/>
    <w:rsid w:val="00AF6A23"/>
    <w:rsid w:val="00AF7330"/>
    <w:rsid w:val="00AF7857"/>
    <w:rsid w:val="00B075C2"/>
    <w:rsid w:val="00B105E1"/>
    <w:rsid w:val="00B11880"/>
    <w:rsid w:val="00B12B9F"/>
    <w:rsid w:val="00B13BEE"/>
    <w:rsid w:val="00B14DB2"/>
    <w:rsid w:val="00B17C50"/>
    <w:rsid w:val="00B17D69"/>
    <w:rsid w:val="00B20B68"/>
    <w:rsid w:val="00B20D8D"/>
    <w:rsid w:val="00B21526"/>
    <w:rsid w:val="00B236C8"/>
    <w:rsid w:val="00B23BF9"/>
    <w:rsid w:val="00B2465A"/>
    <w:rsid w:val="00B2479A"/>
    <w:rsid w:val="00B2491C"/>
    <w:rsid w:val="00B24AF1"/>
    <w:rsid w:val="00B24EFE"/>
    <w:rsid w:val="00B2525A"/>
    <w:rsid w:val="00B324AE"/>
    <w:rsid w:val="00B324FA"/>
    <w:rsid w:val="00B33039"/>
    <w:rsid w:val="00B33761"/>
    <w:rsid w:val="00B34EB8"/>
    <w:rsid w:val="00B35098"/>
    <w:rsid w:val="00B35606"/>
    <w:rsid w:val="00B35889"/>
    <w:rsid w:val="00B40FF2"/>
    <w:rsid w:val="00B41847"/>
    <w:rsid w:val="00B433D2"/>
    <w:rsid w:val="00B44C04"/>
    <w:rsid w:val="00B4607E"/>
    <w:rsid w:val="00B46DDB"/>
    <w:rsid w:val="00B47B9D"/>
    <w:rsid w:val="00B53E25"/>
    <w:rsid w:val="00B563A0"/>
    <w:rsid w:val="00B612C4"/>
    <w:rsid w:val="00B62183"/>
    <w:rsid w:val="00B624BE"/>
    <w:rsid w:val="00B629CF"/>
    <w:rsid w:val="00B62CEF"/>
    <w:rsid w:val="00B62D3C"/>
    <w:rsid w:val="00B63ECB"/>
    <w:rsid w:val="00B70924"/>
    <w:rsid w:val="00B74226"/>
    <w:rsid w:val="00B74958"/>
    <w:rsid w:val="00B752E9"/>
    <w:rsid w:val="00B76380"/>
    <w:rsid w:val="00B81173"/>
    <w:rsid w:val="00B8174D"/>
    <w:rsid w:val="00B82C28"/>
    <w:rsid w:val="00B83FB7"/>
    <w:rsid w:val="00B84677"/>
    <w:rsid w:val="00B8511F"/>
    <w:rsid w:val="00B85F9A"/>
    <w:rsid w:val="00B91EE4"/>
    <w:rsid w:val="00B91FED"/>
    <w:rsid w:val="00B9396E"/>
    <w:rsid w:val="00B96A54"/>
    <w:rsid w:val="00BA15FE"/>
    <w:rsid w:val="00BA2549"/>
    <w:rsid w:val="00BA527F"/>
    <w:rsid w:val="00BA556F"/>
    <w:rsid w:val="00BB0B8F"/>
    <w:rsid w:val="00BB1A25"/>
    <w:rsid w:val="00BB72F9"/>
    <w:rsid w:val="00BB7973"/>
    <w:rsid w:val="00BB7B01"/>
    <w:rsid w:val="00BC0F48"/>
    <w:rsid w:val="00BC130A"/>
    <w:rsid w:val="00BC1D64"/>
    <w:rsid w:val="00BC1FF3"/>
    <w:rsid w:val="00BC25F9"/>
    <w:rsid w:val="00BC27D7"/>
    <w:rsid w:val="00BC2954"/>
    <w:rsid w:val="00BC388B"/>
    <w:rsid w:val="00BC3B3C"/>
    <w:rsid w:val="00BC4977"/>
    <w:rsid w:val="00BC4AFB"/>
    <w:rsid w:val="00BC5DB7"/>
    <w:rsid w:val="00BD16CF"/>
    <w:rsid w:val="00BD18F7"/>
    <w:rsid w:val="00BD2B66"/>
    <w:rsid w:val="00BD2CF8"/>
    <w:rsid w:val="00BD4839"/>
    <w:rsid w:val="00BD5E95"/>
    <w:rsid w:val="00BD67FE"/>
    <w:rsid w:val="00BE05D2"/>
    <w:rsid w:val="00BE09F6"/>
    <w:rsid w:val="00BE2E0A"/>
    <w:rsid w:val="00BE446A"/>
    <w:rsid w:val="00BE53A6"/>
    <w:rsid w:val="00BE5E17"/>
    <w:rsid w:val="00BE7677"/>
    <w:rsid w:val="00BE7FD3"/>
    <w:rsid w:val="00BF170F"/>
    <w:rsid w:val="00BF53BF"/>
    <w:rsid w:val="00BF58F9"/>
    <w:rsid w:val="00BF7C9F"/>
    <w:rsid w:val="00C009E9"/>
    <w:rsid w:val="00C027A9"/>
    <w:rsid w:val="00C03598"/>
    <w:rsid w:val="00C03745"/>
    <w:rsid w:val="00C07A71"/>
    <w:rsid w:val="00C07B12"/>
    <w:rsid w:val="00C07E82"/>
    <w:rsid w:val="00C10C51"/>
    <w:rsid w:val="00C11A25"/>
    <w:rsid w:val="00C124E6"/>
    <w:rsid w:val="00C15BB7"/>
    <w:rsid w:val="00C163D2"/>
    <w:rsid w:val="00C17185"/>
    <w:rsid w:val="00C17496"/>
    <w:rsid w:val="00C17BEA"/>
    <w:rsid w:val="00C20A01"/>
    <w:rsid w:val="00C22F12"/>
    <w:rsid w:val="00C30A4C"/>
    <w:rsid w:val="00C32F29"/>
    <w:rsid w:val="00C34ACC"/>
    <w:rsid w:val="00C35069"/>
    <w:rsid w:val="00C3641C"/>
    <w:rsid w:val="00C401DC"/>
    <w:rsid w:val="00C40F43"/>
    <w:rsid w:val="00C413C6"/>
    <w:rsid w:val="00C4156E"/>
    <w:rsid w:val="00C426B1"/>
    <w:rsid w:val="00C42EF5"/>
    <w:rsid w:val="00C43189"/>
    <w:rsid w:val="00C43B7A"/>
    <w:rsid w:val="00C465E8"/>
    <w:rsid w:val="00C46F48"/>
    <w:rsid w:val="00C46FD5"/>
    <w:rsid w:val="00C47759"/>
    <w:rsid w:val="00C51887"/>
    <w:rsid w:val="00C55197"/>
    <w:rsid w:val="00C56E35"/>
    <w:rsid w:val="00C6049C"/>
    <w:rsid w:val="00C61598"/>
    <w:rsid w:val="00C62C31"/>
    <w:rsid w:val="00C62CD2"/>
    <w:rsid w:val="00C6647C"/>
    <w:rsid w:val="00C66DB0"/>
    <w:rsid w:val="00C70696"/>
    <w:rsid w:val="00C719E3"/>
    <w:rsid w:val="00C71C7F"/>
    <w:rsid w:val="00C7309E"/>
    <w:rsid w:val="00C7422E"/>
    <w:rsid w:val="00C745B6"/>
    <w:rsid w:val="00C7591B"/>
    <w:rsid w:val="00C765F2"/>
    <w:rsid w:val="00C8054B"/>
    <w:rsid w:val="00C811B7"/>
    <w:rsid w:val="00C81C2A"/>
    <w:rsid w:val="00C82FC0"/>
    <w:rsid w:val="00C83778"/>
    <w:rsid w:val="00C8480F"/>
    <w:rsid w:val="00C852C5"/>
    <w:rsid w:val="00C8595C"/>
    <w:rsid w:val="00C85A9B"/>
    <w:rsid w:val="00C8609C"/>
    <w:rsid w:val="00C86A42"/>
    <w:rsid w:val="00C87E98"/>
    <w:rsid w:val="00C905CB"/>
    <w:rsid w:val="00C91631"/>
    <w:rsid w:val="00C92557"/>
    <w:rsid w:val="00C92C6B"/>
    <w:rsid w:val="00C957FA"/>
    <w:rsid w:val="00CA02A4"/>
    <w:rsid w:val="00CA096A"/>
    <w:rsid w:val="00CA4166"/>
    <w:rsid w:val="00CA5144"/>
    <w:rsid w:val="00CA5347"/>
    <w:rsid w:val="00CA6031"/>
    <w:rsid w:val="00CA7819"/>
    <w:rsid w:val="00CB173F"/>
    <w:rsid w:val="00CB3C6D"/>
    <w:rsid w:val="00CB4524"/>
    <w:rsid w:val="00CB47DC"/>
    <w:rsid w:val="00CC0BA1"/>
    <w:rsid w:val="00CC1036"/>
    <w:rsid w:val="00CC4ACD"/>
    <w:rsid w:val="00CC511D"/>
    <w:rsid w:val="00CC554F"/>
    <w:rsid w:val="00CC561C"/>
    <w:rsid w:val="00CD3C23"/>
    <w:rsid w:val="00CD574F"/>
    <w:rsid w:val="00CD68A9"/>
    <w:rsid w:val="00CD70E7"/>
    <w:rsid w:val="00CE18E3"/>
    <w:rsid w:val="00CE2D72"/>
    <w:rsid w:val="00CE480B"/>
    <w:rsid w:val="00CE491E"/>
    <w:rsid w:val="00CE6D00"/>
    <w:rsid w:val="00CF06BD"/>
    <w:rsid w:val="00CF52A4"/>
    <w:rsid w:val="00CF6D10"/>
    <w:rsid w:val="00CF743E"/>
    <w:rsid w:val="00D01A98"/>
    <w:rsid w:val="00D01E6D"/>
    <w:rsid w:val="00D02F16"/>
    <w:rsid w:val="00D03BD1"/>
    <w:rsid w:val="00D06342"/>
    <w:rsid w:val="00D07C45"/>
    <w:rsid w:val="00D1058F"/>
    <w:rsid w:val="00D131F9"/>
    <w:rsid w:val="00D13787"/>
    <w:rsid w:val="00D148EA"/>
    <w:rsid w:val="00D154F4"/>
    <w:rsid w:val="00D16414"/>
    <w:rsid w:val="00D22476"/>
    <w:rsid w:val="00D22F3C"/>
    <w:rsid w:val="00D2523C"/>
    <w:rsid w:val="00D258AE"/>
    <w:rsid w:val="00D2642B"/>
    <w:rsid w:val="00D35DB1"/>
    <w:rsid w:val="00D35F69"/>
    <w:rsid w:val="00D362E5"/>
    <w:rsid w:val="00D36D3D"/>
    <w:rsid w:val="00D37856"/>
    <w:rsid w:val="00D37B79"/>
    <w:rsid w:val="00D402DA"/>
    <w:rsid w:val="00D41648"/>
    <w:rsid w:val="00D41F49"/>
    <w:rsid w:val="00D42A2B"/>
    <w:rsid w:val="00D432CA"/>
    <w:rsid w:val="00D438C7"/>
    <w:rsid w:val="00D443E7"/>
    <w:rsid w:val="00D471F8"/>
    <w:rsid w:val="00D47AFA"/>
    <w:rsid w:val="00D517A4"/>
    <w:rsid w:val="00D51AF5"/>
    <w:rsid w:val="00D52415"/>
    <w:rsid w:val="00D54246"/>
    <w:rsid w:val="00D57557"/>
    <w:rsid w:val="00D610CF"/>
    <w:rsid w:val="00D61C84"/>
    <w:rsid w:val="00D62FF2"/>
    <w:rsid w:val="00D6418F"/>
    <w:rsid w:val="00D65024"/>
    <w:rsid w:val="00D663FC"/>
    <w:rsid w:val="00D6747A"/>
    <w:rsid w:val="00D70BC0"/>
    <w:rsid w:val="00D70F1B"/>
    <w:rsid w:val="00D7253B"/>
    <w:rsid w:val="00D72E92"/>
    <w:rsid w:val="00D77F78"/>
    <w:rsid w:val="00D80D9A"/>
    <w:rsid w:val="00D8104F"/>
    <w:rsid w:val="00D86B33"/>
    <w:rsid w:val="00D86FAF"/>
    <w:rsid w:val="00D87AAE"/>
    <w:rsid w:val="00D87F55"/>
    <w:rsid w:val="00D92561"/>
    <w:rsid w:val="00D9301F"/>
    <w:rsid w:val="00D93CE5"/>
    <w:rsid w:val="00D93ECB"/>
    <w:rsid w:val="00D95764"/>
    <w:rsid w:val="00D966ED"/>
    <w:rsid w:val="00D96DC9"/>
    <w:rsid w:val="00DA2C8B"/>
    <w:rsid w:val="00DA4D35"/>
    <w:rsid w:val="00DA7895"/>
    <w:rsid w:val="00DB0489"/>
    <w:rsid w:val="00DB0B24"/>
    <w:rsid w:val="00DB10E5"/>
    <w:rsid w:val="00DB610F"/>
    <w:rsid w:val="00DB61CF"/>
    <w:rsid w:val="00DB739A"/>
    <w:rsid w:val="00DB74D9"/>
    <w:rsid w:val="00DB7A41"/>
    <w:rsid w:val="00DB7CB8"/>
    <w:rsid w:val="00DC3A3E"/>
    <w:rsid w:val="00DC47B0"/>
    <w:rsid w:val="00DC5C28"/>
    <w:rsid w:val="00DC628B"/>
    <w:rsid w:val="00DC65A0"/>
    <w:rsid w:val="00DC69D3"/>
    <w:rsid w:val="00DC7111"/>
    <w:rsid w:val="00DC75F4"/>
    <w:rsid w:val="00DD38FF"/>
    <w:rsid w:val="00DD482C"/>
    <w:rsid w:val="00DE152D"/>
    <w:rsid w:val="00DE53D2"/>
    <w:rsid w:val="00DE665A"/>
    <w:rsid w:val="00DE6B2D"/>
    <w:rsid w:val="00DE7236"/>
    <w:rsid w:val="00DE7442"/>
    <w:rsid w:val="00DE749D"/>
    <w:rsid w:val="00DE7E3D"/>
    <w:rsid w:val="00DF176B"/>
    <w:rsid w:val="00DF2544"/>
    <w:rsid w:val="00DF2641"/>
    <w:rsid w:val="00DF2A28"/>
    <w:rsid w:val="00DF366C"/>
    <w:rsid w:val="00DF4838"/>
    <w:rsid w:val="00DF52E6"/>
    <w:rsid w:val="00DF57C1"/>
    <w:rsid w:val="00DF59D2"/>
    <w:rsid w:val="00DF664B"/>
    <w:rsid w:val="00DF6CA1"/>
    <w:rsid w:val="00DF7465"/>
    <w:rsid w:val="00E00F21"/>
    <w:rsid w:val="00E031E5"/>
    <w:rsid w:val="00E03E21"/>
    <w:rsid w:val="00E0553B"/>
    <w:rsid w:val="00E06505"/>
    <w:rsid w:val="00E06DE7"/>
    <w:rsid w:val="00E104C3"/>
    <w:rsid w:val="00E124CA"/>
    <w:rsid w:val="00E12600"/>
    <w:rsid w:val="00E12806"/>
    <w:rsid w:val="00E12CCC"/>
    <w:rsid w:val="00E14428"/>
    <w:rsid w:val="00E20BAC"/>
    <w:rsid w:val="00E20D1D"/>
    <w:rsid w:val="00E20D4B"/>
    <w:rsid w:val="00E25173"/>
    <w:rsid w:val="00E26841"/>
    <w:rsid w:val="00E26A2D"/>
    <w:rsid w:val="00E2756A"/>
    <w:rsid w:val="00E279CC"/>
    <w:rsid w:val="00E3002C"/>
    <w:rsid w:val="00E311D4"/>
    <w:rsid w:val="00E317B6"/>
    <w:rsid w:val="00E33EF6"/>
    <w:rsid w:val="00E34566"/>
    <w:rsid w:val="00E348C9"/>
    <w:rsid w:val="00E36457"/>
    <w:rsid w:val="00E37AD3"/>
    <w:rsid w:val="00E37DF8"/>
    <w:rsid w:val="00E40FA9"/>
    <w:rsid w:val="00E4256A"/>
    <w:rsid w:val="00E45037"/>
    <w:rsid w:val="00E45654"/>
    <w:rsid w:val="00E46189"/>
    <w:rsid w:val="00E46C30"/>
    <w:rsid w:val="00E47838"/>
    <w:rsid w:val="00E478DE"/>
    <w:rsid w:val="00E5562E"/>
    <w:rsid w:val="00E5574D"/>
    <w:rsid w:val="00E55DA5"/>
    <w:rsid w:val="00E569E4"/>
    <w:rsid w:val="00E572A9"/>
    <w:rsid w:val="00E57356"/>
    <w:rsid w:val="00E57B73"/>
    <w:rsid w:val="00E63EB4"/>
    <w:rsid w:val="00E65A3D"/>
    <w:rsid w:val="00E73207"/>
    <w:rsid w:val="00E746E1"/>
    <w:rsid w:val="00E74940"/>
    <w:rsid w:val="00E76B75"/>
    <w:rsid w:val="00E76D04"/>
    <w:rsid w:val="00E8131B"/>
    <w:rsid w:val="00E841F9"/>
    <w:rsid w:val="00E85EB2"/>
    <w:rsid w:val="00E879B1"/>
    <w:rsid w:val="00E901F6"/>
    <w:rsid w:val="00E94E57"/>
    <w:rsid w:val="00E95E07"/>
    <w:rsid w:val="00E971D0"/>
    <w:rsid w:val="00EA0A6F"/>
    <w:rsid w:val="00EA26BC"/>
    <w:rsid w:val="00EA3ED0"/>
    <w:rsid w:val="00EA4BE7"/>
    <w:rsid w:val="00EA69B2"/>
    <w:rsid w:val="00EA6A96"/>
    <w:rsid w:val="00EA6DF2"/>
    <w:rsid w:val="00EB0074"/>
    <w:rsid w:val="00EB054A"/>
    <w:rsid w:val="00EB1F46"/>
    <w:rsid w:val="00EB36FE"/>
    <w:rsid w:val="00EB6ADD"/>
    <w:rsid w:val="00EB7249"/>
    <w:rsid w:val="00EB738E"/>
    <w:rsid w:val="00EC1DAA"/>
    <w:rsid w:val="00EC1F06"/>
    <w:rsid w:val="00EC2765"/>
    <w:rsid w:val="00EC3B13"/>
    <w:rsid w:val="00EC4DCD"/>
    <w:rsid w:val="00EC6668"/>
    <w:rsid w:val="00EC7342"/>
    <w:rsid w:val="00EC7D1B"/>
    <w:rsid w:val="00ED0D18"/>
    <w:rsid w:val="00ED0ED1"/>
    <w:rsid w:val="00ED1917"/>
    <w:rsid w:val="00ED219C"/>
    <w:rsid w:val="00ED4071"/>
    <w:rsid w:val="00ED540D"/>
    <w:rsid w:val="00ED5BB7"/>
    <w:rsid w:val="00ED63D6"/>
    <w:rsid w:val="00EE1DB1"/>
    <w:rsid w:val="00EE1DE9"/>
    <w:rsid w:val="00EE68FE"/>
    <w:rsid w:val="00EF03B1"/>
    <w:rsid w:val="00EF1A8C"/>
    <w:rsid w:val="00EF42C1"/>
    <w:rsid w:val="00EF6BB9"/>
    <w:rsid w:val="00F00ED6"/>
    <w:rsid w:val="00F01359"/>
    <w:rsid w:val="00F017D9"/>
    <w:rsid w:val="00F01AA1"/>
    <w:rsid w:val="00F01DCA"/>
    <w:rsid w:val="00F027B2"/>
    <w:rsid w:val="00F066D5"/>
    <w:rsid w:val="00F071B2"/>
    <w:rsid w:val="00F11AA2"/>
    <w:rsid w:val="00F1517C"/>
    <w:rsid w:val="00F179F0"/>
    <w:rsid w:val="00F21337"/>
    <w:rsid w:val="00F23837"/>
    <w:rsid w:val="00F23D4E"/>
    <w:rsid w:val="00F254AE"/>
    <w:rsid w:val="00F27767"/>
    <w:rsid w:val="00F30E37"/>
    <w:rsid w:val="00F310BB"/>
    <w:rsid w:val="00F317B7"/>
    <w:rsid w:val="00F31E98"/>
    <w:rsid w:val="00F3770E"/>
    <w:rsid w:val="00F40DAC"/>
    <w:rsid w:val="00F41DDD"/>
    <w:rsid w:val="00F4312B"/>
    <w:rsid w:val="00F5180B"/>
    <w:rsid w:val="00F53C2F"/>
    <w:rsid w:val="00F53F9A"/>
    <w:rsid w:val="00F5569B"/>
    <w:rsid w:val="00F55D48"/>
    <w:rsid w:val="00F55F00"/>
    <w:rsid w:val="00F56183"/>
    <w:rsid w:val="00F5743A"/>
    <w:rsid w:val="00F6390B"/>
    <w:rsid w:val="00F63CEB"/>
    <w:rsid w:val="00F65F3D"/>
    <w:rsid w:val="00F66AAE"/>
    <w:rsid w:val="00F67573"/>
    <w:rsid w:val="00F677D6"/>
    <w:rsid w:val="00F711DB"/>
    <w:rsid w:val="00F71230"/>
    <w:rsid w:val="00F72ED0"/>
    <w:rsid w:val="00F73A1E"/>
    <w:rsid w:val="00F759EE"/>
    <w:rsid w:val="00F7703C"/>
    <w:rsid w:val="00F81E41"/>
    <w:rsid w:val="00F827C8"/>
    <w:rsid w:val="00F82BB9"/>
    <w:rsid w:val="00F83A87"/>
    <w:rsid w:val="00F8546A"/>
    <w:rsid w:val="00F8645E"/>
    <w:rsid w:val="00F868DE"/>
    <w:rsid w:val="00F92799"/>
    <w:rsid w:val="00F927BB"/>
    <w:rsid w:val="00F94912"/>
    <w:rsid w:val="00F952D0"/>
    <w:rsid w:val="00F95B60"/>
    <w:rsid w:val="00FA1A5E"/>
    <w:rsid w:val="00FA1DAB"/>
    <w:rsid w:val="00FA224F"/>
    <w:rsid w:val="00FA2DE1"/>
    <w:rsid w:val="00FA39BD"/>
    <w:rsid w:val="00FB09BF"/>
    <w:rsid w:val="00FB2C03"/>
    <w:rsid w:val="00FB2C69"/>
    <w:rsid w:val="00FB42E6"/>
    <w:rsid w:val="00FB4795"/>
    <w:rsid w:val="00FB4A1D"/>
    <w:rsid w:val="00FB61BD"/>
    <w:rsid w:val="00FB6541"/>
    <w:rsid w:val="00FC0BCB"/>
    <w:rsid w:val="00FC15D9"/>
    <w:rsid w:val="00FC2886"/>
    <w:rsid w:val="00FC6033"/>
    <w:rsid w:val="00FC6E15"/>
    <w:rsid w:val="00FD0925"/>
    <w:rsid w:val="00FD0FCA"/>
    <w:rsid w:val="00FD1110"/>
    <w:rsid w:val="00FD2520"/>
    <w:rsid w:val="00FD2BF4"/>
    <w:rsid w:val="00FD306B"/>
    <w:rsid w:val="00FD36EE"/>
    <w:rsid w:val="00FD5CD9"/>
    <w:rsid w:val="00FD7322"/>
    <w:rsid w:val="00FD7825"/>
    <w:rsid w:val="00FE118D"/>
    <w:rsid w:val="00FE1A9E"/>
    <w:rsid w:val="00FE4B75"/>
    <w:rsid w:val="00FE62A7"/>
    <w:rsid w:val="00FF1945"/>
    <w:rsid w:val="00FF1CAC"/>
    <w:rsid w:val="00FF2472"/>
    <w:rsid w:val="00FF4E78"/>
    <w:rsid w:val="00FF6960"/>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3CFDF"/>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Miriam"/>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locked/>
    <w:rsid w:val="0065626D"/>
    <w:pPr>
      <w:bidi/>
      <w:jc w:val="both"/>
    </w:pPr>
    <w:rPr>
      <w:rFonts w:eastAsia="Times New Roman" w:cs="FrankRuehl"/>
      <w:sz w:val="22"/>
      <w:szCs w:val="28"/>
      <w:lang w:bidi="he-IL"/>
    </w:rPr>
  </w:style>
  <w:style w:type="paragraph" w:styleId="12">
    <w:name w:val="heading 1"/>
    <w:basedOn w:val="a2"/>
    <w:next w:val="a2"/>
    <w:link w:val="13"/>
    <w:qFormat/>
    <w:locked/>
    <w:rsid w:val="002C3D31"/>
    <w:pPr>
      <w:keepNext/>
      <w:keepLines/>
      <w:spacing w:before="480"/>
      <w:outlineLvl w:val="0"/>
    </w:pPr>
    <w:rPr>
      <w:rFonts w:ascii="Cambria" w:eastAsia="Calibri" w:hAnsi="Cambria" w:cs="Times New Roman"/>
      <w:b/>
      <w:bCs/>
      <w:color w:val="365F91"/>
      <w:sz w:val="28"/>
    </w:rPr>
  </w:style>
  <w:style w:type="paragraph" w:styleId="20">
    <w:name w:val="heading 2"/>
    <w:basedOn w:val="a2"/>
    <w:link w:val="21"/>
    <w:qFormat/>
    <w:locked/>
    <w:rsid w:val="001F3BB4"/>
    <w:pPr>
      <w:bidi w:val="0"/>
      <w:spacing w:before="100" w:beforeAutospacing="1" w:after="100" w:afterAutospacing="1"/>
      <w:jc w:val="left"/>
      <w:outlineLvl w:val="1"/>
    </w:pPr>
    <w:rPr>
      <w:rFonts w:eastAsia="Calibri" w:cs="Times New Roman"/>
      <w:b/>
      <w:bCs/>
      <w:sz w:val="50"/>
      <w:szCs w:val="50"/>
    </w:rPr>
  </w:style>
  <w:style w:type="paragraph" w:styleId="5">
    <w:name w:val="heading 5"/>
    <w:basedOn w:val="a2"/>
    <w:next w:val="a2"/>
    <w:link w:val="50"/>
    <w:qFormat/>
    <w:locked/>
    <w:rsid w:val="00E2756A"/>
    <w:pPr>
      <w:keepNext/>
      <w:keepLines/>
      <w:spacing w:before="200"/>
      <w:outlineLvl w:val="4"/>
    </w:pPr>
    <w:rPr>
      <w:rFonts w:ascii="Cambria" w:eastAsia="Calibri" w:hAnsi="Cambria" w:cs="Times New Roman"/>
      <w:color w:val="243F6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50">
    <w:name w:val="כותרת 5 תו"/>
    <w:link w:val="5"/>
    <w:semiHidden/>
    <w:locked/>
    <w:rsid w:val="00E2756A"/>
    <w:rPr>
      <w:rFonts w:ascii="Cambria" w:hAnsi="Cambria"/>
      <w:color w:val="243F60"/>
      <w:sz w:val="28"/>
    </w:rPr>
  </w:style>
  <w:style w:type="paragraph" w:styleId="a6">
    <w:name w:val="footnote text"/>
    <w:basedOn w:val="a2"/>
    <w:link w:val="a7"/>
    <w:semiHidden/>
    <w:locked/>
    <w:rsid w:val="00E2756A"/>
    <w:pPr>
      <w:tabs>
        <w:tab w:val="left" w:pos="284"/>
      </w:tabs>
      <w:spacing w:before="40" w:after="40" w:line="276" w:lineRule="auto"/>
      <w:ind w:left="284" w:hanging="284"/>
    </w:pPr>
    <w:rPr>
      <w:rFonts w:eastAsia="Calibri"/>
      <w:sz w:val="18"/>
      <w:szCs w:val="24"/>
      <w:lang w:eastAsia="he-IL"/>
    </w:rPr>
  </w:style>
  <w:style w:type="character" w:customStyle="1" w:styleId="a7">
    <w:name w:val="טקסט הערת שוליים תו"/>
    <w:link w:val="a6"/>
    <w:semiHidden/>
    <w:locked/>
    <w:rsid w:val="00E2756A"/>
    <w:rPr>
      <w:rFonts w:eastAsia="Times New Roman"/>
      <w:sz w:val="24"/>
      <w:lang w:val="x-none" w:eastAsia="he-IL" w:bidi="he-IL"/>
    </w:rPr>
  </w:style>
  <w:style w:type="paragraph" w:customStyle="1" w:styleId="14">
    <w:name w:val="פיסקת רשימה1"/>
    <w:basedOn w:val="a2"/>
    <w:qFormat/>
    <w:rsid w:val="00E2756A"/>
    <w:pPr>
      <w:spacing w:line="276" w:lineRule="auto"/>
      <w:ind w:left="720"/>
      <w:contextualSpacing/>
    </w:pPr>
  </w:style>
  <w:style w:type="paragraph" w:customStyle="1" w:styleId="15">
    <w:name w:val="ציטוט1"/>
    <w:basedOn w:val="a2"/>
    <w:link w:val="QuoteChar"/>
    <w:qFormat/>
    <w:rsid w:val="00E2756A"/>
    <w:pPr>
      <w:snapToGrid w:val="0"/>
      <w:spacing w:after="120"/>
      <w:ind w:left="851" w:right="851"/>
    </w:pPr>
    <w:rPr>
      <w:i/>
      <w:color w:val="000000"/>
      <w:kern w:val="28"/>
    </w:rPr>
  </w:style>
  <w:style w:type="character" w:customStyle="1" w:styleId="QuoteChar">
    <w:name w:val="Quote Char"/>
    <w:link w:val="15"/>
    <w:locked/>
    <w:rsid w:val="00E2756A"/>
    <w:rPr>
      <w:rFonts w:eastAsia="Times New Roman"/>
      <w:i/>
      <w:color w:val="000000"/>
      <w:kern w:val="28"/>
      <w:sz w:val="28"/>
    </w:rPr>
  </w:style>
  <w:style w:type="paragraph" w:customStyle="1" w:styleId="a8">
    <w:name w:val="פרטי תיק פס''ד"/>
    <w:basedOn w:val="a2"/>
    <w:rsid w:val="00E2756A"/>
    <w:pPr>
      <w:spacing w:line="360" w:lineRule="auto"/>
    </w:pPr>
    <w:rPr>
      <w:rFonts w:cs="David"/>
      <w:b/>
      <w:bCs/>
      <w:sz w:val="24"/>
      <w:szCs w:val="24"/>
    </w:rPr>
  </w:style>
  <w:style w:type="character" w:customStyle="1" w:styleId="a9">
    <w:name w:val="פסקת פתיחה תו"/>
    <w:link w:val="aa"/>
    <w:locked/>
    <w:rsid w:val="00DA2C8B"/>
    <w:rPr>
      <w:rFonts w:eastAsia="Times New Roman"/>
      <w:sz w:val="28"/>
      <w:lang w:val="x-none" w:eastAsia="he-IL" w:bidi="he-IL"/>
    </w:rPr>
  </w:style>
  <w:style w:type="paragraph" w:customStyle="1" w:styleId="ab">
    <w:name w:val="פסקה רגילה"/>
    <w:basedOn w:val="a2"/>
    <w:link w:val="ac"/>
    <w:rsid w:val="00E2756A"/>
    <w:pPr>
      <w:snapToGrid w:val="0"/>
      <w:spacing w:after="120" w:line="276" w:lineRule="auto"/>
      <w:ind w:firstLine="397"/>
    </w:pPr>
    <w:rPr>
      <w:kern w:val="28"/>
    </w:rPr>
  </w:style>
  <w:style w:type="paragraph" w:customStyle="1" w:styleId="aa">
    <w:name w:val="פסקת פתיחה"/>
    <w:basedOn w:val="a2"/>
    <w:next w:val="ab"/>
    <w:link w:val="a9"/>
    <w:rsid w:val="00DA2C8B"/>
    <w:pPr>
      <w:spacing w:before="120" w:after="120" w:line="276" w:lineRule="auto"/>
    </w:pPr>
    <w:rPr>
      <w:rFonts w:eastAsia="Calibri"/>
      <w:sz w:val="28"/>
      <w:lang w:eastAsia="he-IL"/>
    </w:rPr>
  </w:style>
  <w:style w:type="paragraph" w:customStyle="1" w:styleId="ad">
    <w:name w:val="כותרת אזור בית הדין הרבני"/>
    <w:basedOn w:val="a2"/>
    <w:rsid w:val="00C17BEA"/>
    <w:pPr>
      <w:spacing w:before="120" w:after="240" w:line="360" w:lineRule="auto"/>
    </w:pPr>
    <w:rPr>
      <w:rFonts w:ascii="Arial" w:hAnsi="Arial" w:cs="David"/>
      <w:b/>
      <w:bCs/>
      <w:color w:val="002B82"/>
      <w:sz w:val="28"/>
    </w:rPr>
  </w:style>
  <w:style w:type="character" w:customStyle="1" w:styleId="ac">
    <w:name w:val="פסקה רגילה תו"/>
    <w:link w:val="ab"/>
    <w:locked/>
    <w:rsid w:val="00E2756A"/>
    <w:rPr>
      <w:rFonts w:eastAsia="Times New Roman"/>
      <w:kern w:val="28"/>
      <w:sz w:val="28"/>
    </w:rPr>
  </w:style>
  <w:style w:type="character" w:customStyle="1" w:styleId="ae">
    <w:name w:val="ציטוט בתוך ציטוט תו"/>
    <w:link w:val="af"/>
    <w:locked/>
    <w:rsid w:val="00DA2C8B"/>
    <w:rPr>
      <w:rFonts w:ascii="Calibri" w:eastAsia="Times New Roman" w:hAnsi="Calibri"/>
      <w:i/>
      <w:color w:val="000000"/>
      <w:kern w:val="28"/>
      <w:sz w:val="28"/>
    </w:rPr>
  </w:style>
  <w:style w:type="paragraph" w:customStyle="1" w:styleId="af">
    <w:name w:val="ציטוט בתוך ציטוט"/>
    <w:basedOn w:val="15"/>
    <w:link w:val="ae"/>
    <w:rsid w:val="00DA2C8B"/>
    <w:pPr>
      <w:ind w:left="1418"/>
    </w:pPr>
    <w:rPr>
      <w:rFonts w:ascii="Calibri" w:hAnsi="Calibri"/>
      <w:sz w:val="28"/>
    </w:rPr>
  </w:style>
  <w:style w:type="character" w:customStyle="1" w:styleId="af0">
    <w:name w:val="פסק דין תו"/>
    <w:link w:val="af1"/>
    <w:locked/>
    <w:rsid w:val="003D0A52"/>
    <w:rPr>
      <w:rFonts w:ascii="Arial" w:eastAsia="Times New Roman" w:hAnsi="Arial"/>
      <w:spacing w:val="20"/>
      <w:kern w:val="28"/>
      <w:sz w:val="32"/>
    </w:rPr>
  </w:style>
  <w:style w:type="paragraph" w:customStyle="1" w:styleId="af1">
    <w:name w:val="פסק דין"/>
    <w:basedOn w:val="a2"/>
    <w:next w:val="aa"/>
    <w:link w:val="af0"/>
    <w:rsid w:val="003D0A52"/>
    <w:pPr>
      <w:keepNext/>
      <w:overflowPunct w:val="0"/>
      <w:autoSpaceDE w:val="0"/>
      <w:autoSpaceDN w:val="0"/>
      <w:adjustRightInd w:val="0"/>
      <w:spacing w:before="360" w:after="240" w:line="276" w:lineRule="exact"/>
      <w:jc w:val="center"/>
    </w:pPr>
    <w:rPr>
      <w:rFonts w:ascii="Arial" w:hAnsi="Arial"/>
      <w:bCs/>
      <w:spacing w:val="20"/>
      <w:kern w:val="28"/>
      <w:sz w:val="24"/>
      <w:szCs w:val="32"/>
    </w:rPr>
  </w:style>
  <w:style w:type="character" w:customStyle="1" w:styleId="16">
    <w:name w:val="רשימה א(1)(א) מדורגת תו"/>
    <w:link w:val="1"/>
    <w:locked/>
    <w:rsid w:val="0051147D"/>
    <w:rPr>
      <w:rFonts w:ascii="David" w:eastAsia="Times New Roman" w:hAnsi="David"/>
      <w:kern w:val="28"/>
      <w:sz w:val="28"/>
    </w:rPr>
  </w:style>
  <w:style w:type="paragraph" w:customStyle="1" w:styleId="1">
    <w:name w:val="רשימה א(1)(א) מדורגת"/>
    <w:basedOn w:val="ab"/>
    <w:link w:val="16"/>
    <w:rsid w:val="005452D2"/>
    <w:pPr>
      <w:numPr>
        <w:numId w:val="1"/>
      </w:numPr>
      <w:spacing w:before="120"/>
    </w:pPr>
    <w:rPr>
      <w:rFonts w:ascii="David" w:hAnsi="David"/>
      <w:sz w:val="36"/>
    </w:rPr>
  </w:style>
  <w:style w:type="paragraph" w:customStyle="1" w:styleId="a0">
    <w:name w:val="כותרת משנה אמצע ממוספרת"/>
    <w:basedOn w:val="a2"/>
    <w:next w:val="aa"/>
    <w:rsid w:val="00E2756A"/>
    <w:pPr>
      <w:keepNext/>
      <w:numPr>
        <w:numId w:val="2"/>
      </w:numPr>
      <w:tabs>
        <w:tab w:val="left" w:pos="397"/>
      </w:tabs>
      <w:spacing w:before="360" w:after="120" w:line="276" w:lineRule="auto"/>
      <w:jc w:val="center"/>
      <w:outlineLvl w:val="2"/>
    </w:pPr>
    <w:rPr>
      <w:rFonts w:eastAsia="Calibri" w:cs="Narkisim"/>
      <w:b/>
      <w:bCs/>
      <w:sz w:val="26"/>
      <w:szCs w:val="26"/>
      <w:lang w:eastAsia="he-IL"/>
    </w:rPr>
  </w:style>
  <w:style w:type="character" w:customStyle="1" w:styleId="110">
    <w:name w:val="רשימה 1(א)(1) מדורגת תו"/>
    <w:link w:val="11"/>
    <w:locked/>
    <w:rsid w:val="0051147D"/>
    <w:rPr>
      <w:rFonts w:ascii="David" w:eastAsia="Times New Roman" w:hAnsi="David"/>
      <w:kern w:val="28"/>
      <w:sz w:val="28"/>
      <w:lang w:val="x-none" w:eastAsia="he-IL" w:bidi="he-IL"/>
    </w:rPr>
  </w:style>
  <w:style w:type="paragraph" w:customStyle="1" w:styleId="11">
    <w:name w:val="רשימה 1(א)(1) מדורגת"/>
    <w:basedOn w:val="ab"/>
    <w:link w:val="110"/>
    <w:rsid w:val="00CE18E3"/>
    <w:pPr>
      <w:numPr>
        <w:numId w:val="3"/>
      </w:numPr>
      <w:spacing w:before="120"/>
    </w:pPr>
    <w:rPr>
      <w:rFonts w:ascii="David" w:hAnsi="David"/>
      <w:sz w:val="28"/>
      <w:lang w:eastAsia="he-IL"/>
    </w:rPr>
  </w:style>
  <w:style w:type="character" w:customStyle="1" w:styleId="af2">
    <w:name w:val="כותרת [א.] צד תו"/>
    <w:link w:val="af3"/>
    <w:locked/>
    <w:rsid w:val="008A683B"/>
    <w:rPr>
      <w:rFonts w:ascii="Arial" w:hAnsi="Arial"/>
      <w:b/>
      <w:sz w:val="24"/>
    </w:rPr>
  </w:style>
  <w:style w:type="paragraph" w:customStyle="1" w:styleId="af3">
    <w:name w:val="כותרת [א.] צד"/>
    <w:basedOn w:val="2"/>
    <w:next w:val="aa"/>
    <w:link w:val="af2"/>
    <w:rsid w:val="008A683B"/>
  </w:style>
  <w:style w:type="character" w:customStyle="1" w:styleId="-">
    <w:name w:val="כותרת [-] צד תו"/>
    <w:link w:val="-0"/>
    <w:locked/>
    <w:rsid w:val="00387082"/>
    <w:rPr>
      <w:rFonts w:ascii="Arial" w:hAnsi="Arial"/>
      <w:b/>
      <w:sz w:val="24"/>
    </w:rPr>
  </w:style>
  <w:style w:type="paragraph" w:customStyle="1" w:styleId="-0">
    <w:name w:val="כותרת [-] צד"/>
    <w:next w:val="a2"/>
    <w:link w:val="-"/>
    <w:rsid w:val="00387082"/>
    <w:pPr>
      <w:keepNext/>
      <w:tabs>
        <w:tab w:val="left" w:pos="454"/>
      </w:tabs>
      <w:bidi/>
      <w:spacing w:before="360" w:after="120"/>
      <w:jc w:val="both"/>
      <w:outlineLvl w:val="3"/>
    </w:pPr>
    <w:rPr>
      <w:rFonts w:ascii="Arial" w:hAnsi="Arial" w:cs="Narkisim"/>
      <w:b/>
      <w:bCs/>
      <w:sz w:val="24"/>
      <w:szCs w:val="24"/>
      <w:lang w:bidi="he-IL"/>
    </w:rPr>
  </w:style>
  <w:style w:type="character" w:customStyle="1" w:styleId="17">
    <w:name w:val="כותרת [(1)] צד תו"/>
    <w:link w:val="10"/>
    <w:locked/>
    <w:rsid w:val="008A683B"/>
    <w:rPr>
      <w:rFonts w:ascii="Arial" w:hAnsi="Arial"/>
      <w:b/>
      <w:sz w:val="22"/>
    </w:rPr>
  </w:style>
  <w:style w:type="paragraph" w:customStyle="1" w:styleId="10">
    <w:name w:val="כותרת [(1)] צד"/>
    <w:basedOn w:val="2"/>
    <w:next w:val="aa"/>
    <w:link w:val="17"/>
    <w:rsid w:val="008A683B"/>
    <w:pPr>
      <w:numPr>
        <w:ilvl w:val="2"/>
      </w:numPr>
      <w:spacing w:before="240"/>
      <w:ind w:left="0" w:firstLine="0"/>
      <w:outlineLvl w:val="4"/>
    </w:pPr>
    <w:rPr>
      <w:sz w:val="22"/>
      <w:szCs w:val="22"/>
    </w:rPr>
  </w:style>
  <w:style w:type="character" w:customStyle="1" w:styleId="af4">
    <w:name w:val="כותרת [(א)] צד תו"/>
    <w:link w:val="a1"/>
    <w:locked/>
    <w:rsid w:val="008A683B"/>
    <w:rPr>
      <w:rFonts w:ascii="Arial" w:hAnsi="Arial"/>
      <w:i/>
      <w:sz w:val="22"/>
    </w:rPr>
  </w:style>
  <w:style w:type="paragraph" w:customStyle="1" w:styleId="a1">
    <w:name w:val="כותרת [(א)] צד"/>
    <w:basedOn w:val="10"/>
    <w:next w:val="aa"/>
    <w:link w:val="af4"/>
    <w:rsid w:val="008A683B"/>
    <w:pPr>
      <w:numPr>
        <w:ilvl w:val="3"/>
        <w:numId w:val="4"/>
      </w:numPr>
      <w:outlineLvl w:val="5"/>
    </w:pPr>
    <w:rPr>
      <w:b w:val="0"/>
      <w:bCs w:val="0"/>
      <w:i/>
      <w:iCs/>
    </w:rPr>
  </w:style>
  <w:style w:type="character" w:styleId="af5">
    <w:name w:val="footnote reference"/>
    <w:aliases w:val="אות הערה"/>
    <w:locked/>
    <w:rsid w:val="00E2756A"/>
    <w:rPr>
      <w:rFonts w:ascii="Times New Roman" w:hAnsi="Times New Roman"/>
      <w:kern w:val="0"/>
      <w:position w:val="0"/>
      <w:sz w:val="28"/>
      <w:vertAlign w:val="superscript"/>
    </w:rPr>
  </w:style>
  <w:style w:type="paragraph" w:customStyle="1" w:styleId="af6">
    <w:name w:val="שמות הדיינים"/>
    <w:basedOn w:val="a2"/>
    <w:next w:val="a2"/>
    <w:link w:val="af7"/>
    <w:rsid w:val="00D77F78"/>
    <w:pPr>
      <w:tabs>
        <w:tab w:val="center" w:pos="4153"/>
        <w:tab w:val="right" w:pos="8306"/>
      </w:tabs>
      <w:overflowPunct w:val="0"/>
      <w:autoSpaceDE w:val="0"/>
      <w:autoSpaceDN w:val="0"/>
      <w:adjustRightInd w:val="0"/>
      <w:spacing w:after="360" w:line="276" w:lineRule="exact"/>
      <w:jc w:val="center"/>
      <w:textAlignment w:val="baseline"/>
    </w:pPr>
    <w:rPr>
      <w:rFonts w:cs="Narkisim"/>
      <w:b/>
      <w:bCs/>
      <w:kern w:val="28"/>
      <w:sz w:val="23"/>
      <w:szCs w:val="23"/>
    </w:rPr>
  </w:style>
  <w:style w:type="character" w:customStyle="1" w:styleId="af7">
    <w:name w:val="שמות הדיינים תו"/>
    <w:link w:val="af6"/>
    <w:locked/>
    <w:rsid w:val="00D77F78"/>
    <w:rPr>
      <w:rFonts w:eastAsia="Times New Roman"/>
      <w:b/>
      <w:kern w:val="28"/>
      <w:sz w:val="23"/>
    </w:rPr>
  </w:style>
  <w:style w:type="paragraph" w:styleId="af8">
    <w:name w:val="header"/>
    <w:basedOn w:val="a2"/>
    <w:link w:val="af9"/>
    <w:locked/>
    <w:rsid w:val="00FA1DAB"/>
    <w:pPr>
      <w:tabs>
        <w:tab w:val="center" w:pos="4153"/>
        <w:tab w:val="right" w:pos="8306"/>
      </w:tabs>
    </w:pPr>
  </w:style>
  <w:style w:type="character" w:customStyle="1" w:styleId="af9">
    <w:name w:val="כותרת עליונה תו"/>
    <w:link w:val="af8"/>
    <w:locked/>
    <w:rsid w:val="00FA1DAB"/>
    <w:rPr>
      <w:sz w:val="28"/>
    </w:rPr>
  </w:style>
  <w:style w:type="paragraph" w:styleId="afa">
    <w:name w:val="footer"/>
    <w:basedOn w:val="a2"/>
    <w:link w:val="afb"/>
    <w:locked/>
    <w:rsid w:val="00FA1DAB"/>
    <w:pPr>
      <w:tabs>
        <w:tab w:val="center" w:pos="4153"/>
        <w:tab w:val="right" w:pos="8306"/>
      </w:tabs>
    </w:pPr>
  </w:style>
  <w:style w:type="character" w:customStyle="1" w:styleId="afb">
    <w:name w:val="כותרת תחתונה תו"/>
    <w:link w:val="afa"/>
    <w:locked/>
    <w:rsid w:val="00FA1DAB"/>
    <w:rPr>
      <w:sz w:val="28"/>
    </w:rPr>
  </w:style>
  <w:style w:type="paragraph" w:customStyle="1" w:styleId="afc">
    <w:name w:val="רשימה רגילה"/>
    <w:basedOn w:val="1"/>
    <w:next w:val="ab"/>
    <w:link w:val="afd"/>
    <w:rsid w:val="009D23D6"/>
    <w:pPr>
      <w:ind w:left="0" w:firstLine="0"/>
    </w:pPr>
  </w:style>
  <w:style w:type="character" w:customStyle="1" w:styleId="afd">
    <w:name w:val="רשימה רגילה תו"/>
    <w:link w:val="afc"/>
    <w:locked/>
    <w:rsid w:val="009D23D6"/>
    <w:rPr>
      <w:rFonts w:ascii="David" w:eastAsia="Times New Roman" w:hAnsi="David"/>
      <w:kern w:val="28"/>
      <w:sz w:val="28"/>
    </w:rPr>
  </w:style>
  <w:style w:type="paragraph" w:customStyle="1" w:styleId="2">
    <w:name w:val="כותרת [א.] צד2"/>
    <w:basedOn w:val="a2"/>
    <w:next w:val="aa"/>
    <w:link w:val="18"/>
    <w:rsid w:val="008A683B"/>
    <w:pPr>
      <w:keepNext/>
      <w:numPr>
        <w:ilvl w:val="1"/>
        <w:numId w:val="2"/>
      </w:numPr>
      <w:tabs>
        <w:tab w:val="left" w:pos="397"/>
      </w:tabs>
      <w:spacing w:before="360" w:after="120" w:line="276" w:lineRule="auto"/>
      <w:outlineLvl w:val="3"/>
    </w:pPr>
    <w:rPr>
      <w:rFonts w:ascii="Arial" w:eastAsia="Calibri" w:hAnsi="Arial" w:cs="Narkisim"/>
      <w:b/>
      <w:bCs/>
      <w:sz w:val="24"/>
      <w:szCs w:val="24"/>
    </w:rPr>
  </w:style>
  <w:style w:type="character" w:customStyle="1" w:styleId="18">
    <w:name w:val="כותרת [א.] צד תו1"/>
    <w:link w:val="2"/>
    <w:locked/>
    <w:rsid w:val="008A683B"/>
    <w:rPr>
      <w:rFonts w:ascii="Arial" w:hAnsi="Arial"/>
      <w:b/>
      <w:sz w:val="24"/>
    </w:rPr>
  </w:style>
  <w:style w:type="paragraph" w:customStyle="1" w:styleId="afe">
    <w:name w:val="מספר תיק"/>
    <w:basedOn w:val="a2"/>
    <w:link w:val="aff"/>
    <w:rsid w:val="003D0A52"/>
    <w:pPr>
      <w:overflowPunct w:val="0"/>
      <w:autoSpaceDE w:val="0"/>
      <w:autoSpaceDN w:val="0"/>
      <w:adjustRightInd w:val="0"/>
      <w:spacing w:after="240" w:line="276" w:lineRule="exact"/>
      <w:jc w:val="right"/>
      <w:textAlignment w:val="baseline"/>
    </w:pPr>
    <w:rPr>
      <w:rFonts w:eastAsia="Calibri"/>
      <w:sz w:val="24"/>
      <w:szCs w:val="32"/>
      <w:lang w:eastAsia="he-IL"/>
    </w:rPr>
  </w:style>
  <w:style w:type="character" w:customStyle="1" w:styleId="aff">
    <w:name w:val="מספר תיק תו"/>
    <w:link w:val="afe"/>
    <w:locked/>
    <w:rsid w:val="003D0A52"/>
    <w:rPr>
      <w:rFonts w:eastAsia="Times New Roman"/>
      <w:sz w:val="32"/>
      <w:lang w:val="x-none" w:eastAsia="he-IL" w:bidi="he-IL"/>
    </w:rPr>
  </w:style>
  <w:style w:type="paragraph" w:customStyle="1" w:styleId="aff0">
    <w:name w:val="פלוני"/>
    <w:basedOn w:val="a2"/>
    <w:link w:val="aff1"/>
    <w:rsid w:val="003D0A52"/>
    <w:pPr>
      <w:overflowPunct w:val="0"/>
      <w:autoSpaceDE w:val="0"/>
      <w:autoSpaceDN w:val="0"/>
      <w:adjustRightInd w:val="0"/>
      <w:spacing w:after="100" w:line="240" w:lineRule="exact"/>
      <w:textAlignment w:val="baseline"/>
    </w:pPr>
    <w:rPr>
      <w:rFonts w:eastAsia="Calibri"/>
      <w:sz w:val="26"/>
      <w:szCs w:val="32"/>
      <w:lang w:eastAsia="he-IL"/>
    </w:rPr>
  </w:style>
  <w:style w:type="character" w:customStyle="1" w:styleId="aff1">
    <w:name w:val="פלוני תו"/>
    <w:link w:val="aff0"/>
    <w:locked/>
    <w:rsid w:val="003D0A52"/>
    <w:rPr>
      <w:rFonts w:eastAsia="Times New Roman"/>
      <w:sz w:val="32"/>
      <w:lang w:val="x-none" w:eastAsia="he-IL" w:bidi="he-IL"/>
    </w:rPr>
  </w:style>
  <w:style w:type="paragraph" w:customStyle="1" w:styleId="aff2">
    <w:name w:val="כותרת הנידון ומסקנות"/>
    <w:basedOn w:val="a2"/>
    <w:next w:val="aff3"/>
    <w:link w:val="aff4"/>
    <w:rsid w:val="003D0A52"/>
    <w:pPr>
      <w:spacing w:before="360" w:after="120" w:line="276" w:lineRule="auto"/>
      <w:jc w:val="center"/>
    </w:pPr>
    <w:rPr>
      <w:rFonts w:ascii="Cambria" w:eastAsia="Calibri" w:hAnsi="Cambria" w:cs="Narkisim"/>
      <w:b/>
      <w:noProof/>
      <w:sz w:val="26"/>
      <w:szCs w:val="26"/>
      <w:lang w:eastAsia="he-IL"/>
    </w:rPr>
  </w:style>
  <w:style w:type="paragraph" w:customStyle="1" w:styleId="aff3">
    <w:name w:val="תקציר פתיחה"/>
    <w:basedOn w:val="a2"/>
    <w:next w:val="a2"/>
    <w:link w:val="aff5"/>
    <w:rsid w:val="0065626D"/>
    <w:pPr>
      <w:overflowPunct w:val="0"/>
      <w:autoSpaceDE w:val="0"/>
      <w:autoSpaceDN w:val="0"/>
      <w:adjustRightInd w:val="0"/>
      <w:spacing w:before="120" w:after="120" w:line="250" w:lineRule="exact"/>
      <w:textAlignment w:val="baseline"/>
    </w:pPr>
    <w:rPr>
      <w:rFonts w:eastAsia="Calibri"/>
      <w:sz w:val="20"/>
      <w:szCs w:val="24"/>
      <w:lang w:eastAsia="he-IL"/>
    </w:rPr>
  </w:style>
  <w:style w:type="character" w:customStyle="1" w:styleId="aff5">
    <w:name w:val="תקציר פתיחה תו"/>
    <w:link w:val="aff3"/>
    <w:locked/>
    <w:rsid w:val="0065626D"/>
    <w:rPr>
      <w:rFonts w:eastAsia="Times New Roman"/>
      <w:sz w:val="24"/>
      <w:lang w:val="x-none" w:eastAsia="he-IL" w:bidi="he-IL"/>
    </w:rPr>
  </w:style>
  <w:style w:type="character" w:customStyle="1" w:styleId="aff4">
    <w:name w:val="כותרת הנידון ומסקנות תו"/>
    <w:link w:val="aff2"/>
    <w:locked/>
    <w:rsid w:val="003D0A52"/>
    <w:rPr>
      <w:rFonts w:ascii="Cambria" w:hAnsi="Cambria"/>
      <w:b/>
      <w:noProof/>
      <w:sz w:val="26"/>
      <w:lang w:eastAsia="he-IL"/>
    </w:rPr>
  </w:style>
  <w:style w:type="paragraph" w:customStyle="1" w:styleId="aff6">
    <w:name w:val="מסקנות [א.] תוכן"/>
    <w:basedOn w:val="a2"/>
    <w:link w:val="aff7"/>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Calibri"/>
      <w:sz w:val="20"/>
      <w:szCs w:val="24"/>
      <w:lang w:eastAsia="he-IL"/>
    </w:rPr>
  </w:style>
  <w:style w:type="character" w:customStyle="1" w:styleId="aff7">
    <w:name w:val="מסקנות [א.] תוכן תו"/>
    <w:link w:val="aff6"/>
    <w:locked/>
    <w:rsid w:val="0065626D"/>
    <w:rPr>
      <w:rFonts w:eastAsia="Times New Roman"/>
      <w:sz w:val="24"/>
      <w:lang w:val="x-none" w:eastAsia="he-IL" w:bidi="he-IL"/>
    </w:rPr>
  </w:style>
  <w:style w:type="paragraph" w:customStyle="1" w:styleId="aff8">
    <w:name w:val="בבית הדין הרבני"/>
    <w:basedOn w:val="a2"/>
    <w:next w:val="aff9"/>
    <w:link w:val="affa"/>
    <w:rsid w:val="003D0A52"/>
    <w:pPr>
      <w:overflowPunct w:val="0"/>
      <w:autoSpaceDE w:val="0"/>
      <w:autoSpaceDN w:val="0"/>
      <w:adjustRightInd w:val="0"/>
      <w:spacing w:before="360" w:after="120" w:line="276" w:lineRule="exact"/>
      <w:jc w:val="center"/>
      <w:textAlignment w:val="baseline"/>
    </w:pPr>
    <w:rPr>
      <w:rFonts w:eastAsia="Calibri"/>
      <w:b/>
      <w:bCs/>
      <w:sz w:val="24"/>
      <w:lang w:eastAsia="he-IL"/>
    </w:rPr>
  </w:style>
  <w:style w:type="paragraph" w:customStyle="1" w:styleId="aff9">
    <w:name w:val="לפני כבוד הדיינים"/>
    <w:basedOn w:val="a2"/>
    <w:next w:val="af6"/>
    <w:link w:val="affb"/>
    <w:rsid w:val="0065626D"/>
    <w:pPr>
      <w:overflowPunct w:val="0"/>
      <w:autoSpaceDE w:val="0"/>
      <w:autoSpaceDN w:val="0"/>
      <w:adjustRightInd w:val="0"/>
      <w:spacing w:after="120" w:line="276" w:lineRule="exact"/>
      <w:jc w:val="center"/>
      <w:textAlignment w:val="baseline"/>
    </w:pPr>
    <w:rPr>
      <w:rFonts w:eastAsia="Calibri"/>
      <w:szCs w:val="26"/>
      <w:lang w:eastAsia="he-IL"/>
    </w:rPr>
  </w:style>
  <w:style w:type="character" w:customStyle="1" w:styleId="affb">
    <w:name w:val="לפני כבוד הדיינים תו"/>
    <w:link w:val="aff9"/>
    <w:locked/>
    <w:rsid w:val="0065626D"/>
    <w:rPr>
      <w:rFonts w:eastAsia="Times New Roman"/>
      <w:sz w:val="26"/>
      <w:lang w:val="x-none" w:eastAsia="he-IL" w:bidi="he-IL"/>
    </w:rPr>
  </w:style>
  <w:style w:type="character" w:customStyle="1" w:styleId="affa">
    <w:name w:val="בבית הדין הרבני תו"/>
    <w:link w:val="aff8"/>
    <w:locked/>
    <w:rsid w:val="003D0A52"/>
    <w:rPr>
      <w:rFonts w:eastAsia="Times New Roman"/>
      <w:b/>
      <w:sz w:val="28"/>
      <w:lang w:val="x-none" w:eastAsia="he-IL" w:bidi="he-IL"/>
    </w:rPr>
  </w:style>
  <w:style w:type="paragraph" w:customStyle="1" w:styleId="19">
    <w:name w:val="מסקנות [א.(1)] תוכן"/>
    <w:basedOn w:val="a2"/>
    <w:link w:val="1a"/>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Calibri"/>
      <w:sz w:val="24"/>
      <w:szCs w:val="24"/>
      <w:lang w:eastAsia="he-IL"/>
    </w:rPr>
  </w:style>
  <w:style w:type="character" w:customStyle="1" w:styleId="1a">
    <w:name w:val="מסקנות [א.(1)] תוכן תו"/>
    <w:link w:val="19"/>
    <w:locked/>
    <w:rsid w:val="0065626D"/>
    <w:rPr>
      <w:rFonts w:eastAsia="Times New Roman"/>
      <w:sz w:val="24"/>
      <w:lang w:val="x-none" w:eastAsia="he-IL" w:bidi="he-IL"/>
    </w:rPr>
  </w:style>
  <w:style w:type="paragraph" w:customStyle="1" w:styleId="a">
    <w:name w:val="כללי [א.] ממוספר"/>
    <w:basedOn w:val="a2"/>
    <w:rsid w:val="0065626D"/>
    <w:pPr>
      <w:numPr>
        <w:numId w:val="5"/>
      </w:numPr>
      <w:overflowPunct w:val="0"/>
      <w:autoSpaceDE w:val="0"/>
      <w:autoSpaceDN w:val="0"/>
      <w:adjustRightInd w:val="0"/>
      <w:spacing w:after="120" w:line="276" w:lineRule="auto"/>
      <w:ind w:left="794" w:hanging="397"/>
      <w:textAlignment w:val="baseline"/>
    </w:pPr>
    <w:rPr>
      <w:rFonts w:eastAsia="Calibri"/>
      <w:kern w:val="28"/>
      <w:szCs w:val="26"/>
    </w:rPr>
  </w:style>
  <w:style w:type="paragraph" w:customStyle="1" w:styleId="affc">
    <w:name w:val="ראשי פרקים"/>
    <w:basedOn w:val="aff3"/>
    <w:link w:val="affd"/>
    <w:rsid w:val="0065626D"/>
    <w:pPr>
      <w:tabs>
        <w:tab w:val="center" w:pos="3289"/>
      </w:tabs>
      <w:spacing w:before="240" w:after="240" w:line="360" w:lineRule="auto"/>
    </w:pPr>
    <w:rPr>
      <w:rFonts w:cs="Narkisim"/>
      <w:szCs w:val="22"/>
    </w:rPr>
  </w:style>
  <w:style w:type="character" w:customStyle="1" w:styleId="affd">
    <w:name w:val="ראשי פרקים תו"/>
    <w:link w:val="affc"/>
    <w:locked/>
    <w:rsid w:val="0065626D"/>
    <w:rPr>
      <w:rFonts w:eastAsia="Times New Roman"/>
      <w:sz w:val="22"/>
      <w:lang w:val="x-none" w:eastAsia="he-IL" w:bidi="he-IL"/>
    </w:rPr>
  </w:style>
  <w:style w:type="character" w:customStyle="1" w:styleId="21">
    <w:name w:val="כותרת 2 תו"/>
    <w:link w:val="20"/>
    <w:locked/>
    <w:rsid w:val="001F3BB4"/>
    <w:rPr>
      <w:rFonts w:eastAsia="Times New Roman"/>
      <w:b/>
      <w:sz w:val="50"/>
    </w:rPr>
  </w:style>
  <w:style w:type="paragraph" w:styleId="affe">
    <w:name w:val="Balloon Text"/>
    <w:basedOn w:val="a2"/>
    <w:link w:val="afff"/>
    <w:semiHidden/>
    <w:locked/>
    <w:rsid w:val="001F3BB4"/>
    <w:pPr>
      <w:jc w:val="left"/>
    </w:pPr>
    <w:rPr>
      <w:rFonts w:ascii="Tahoma" w:hAnsi="Tahoma" w:cs="Tahoma"/>
      <w:sz w:val="16"/>
      <w:szCs w:val="16"/>
    </w:rPr>
  </w:style>
  <w:style w:type="character" w:customStyle="1" w:styleId="afff">
    <w:name w:val="טקסט בלונים תו"/>
    <w:link w:val="affe"/>
    <w:semiHidden/>
    <w:locked/>
    <w:rsid w:val="001F3BB4"/>
    <w:rPr>
      <w:rFonts w:ascii="Tahoma" w:hAnsi="Tahoma"/>
      <w:sz w:val="16"/>
    </w:rPr>
  </w:style>
  <w:style w:type="table" w:styleId="afff0">
    <w:name w:val="Table Grid"/>
    <w:basedOn w:val="a4"/>
    <w:locked/>
    <w:rsid w:val="001F3BB4"/>
    <w:rPr>
      <w:rFonts w:ascii="Calibri" w:eastAsia="Times New Roman" w:hAnsi="Calibri" w:cs="Arial"/>
      <w:sz w:val="22"/>
      <w:szCs w:val="22"/>
      <w:lang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טקסט מציין מיקום1"/>
    <w:semiHidden/>
    <w:rsid w:val="001F3BB4"/>
    <w:rPr>
      <w:color w:val="808080"/>
    </w:rPr>
  </w:style>
  <w:style w:type="paragraph" w:styleId="NormalWeb">
    <w:name w:val="Normal (Web)"/>
    <w:basedOn w:val="a2"/>
    <w:semiHidden/>
    <w:locked/>
    <w:rsid w:val="001F3BB4"/>
    <w:pPr>
      <w:bidi w:val="0"/>
      <w:spacing w:before="100" w:beforeAutospacing="1" w:after="100" w:afterAutospacing="1"/>
    </w:pPr>
    <w:rPr>
      <w:rFonts w:eastAsia="Calibri" w:cs="Times New Roman"/>
      <w:sz w:val="40"/>
      <w:szCs w:val="40"/>
    </w:rPr>
  </w:style>
  <w:style w:type="character" w:customStyle="1" w:styleId="13">
    <w:name w:val="כותרת 1 תו"/>
    <w:link w:val="12"/>
    <w:locked/>
    <w:rsid w:val="002C3D31"/>
    <w:rPr>
      <w:rFonts w:ascii="Cambria" w:hAnsi="Cambria"/>
      <w:b/>
      <w:color w:val="365F91"/>
      <w:sz w:val="28"/>
    </w:rPr>
  </w:style>
  <w:style w:type="character" w:styleId="Hyperlink">
    <w:name w:val="Hyperlink"/>
    <w:locked/>
    <w:rsid w:val="002C3D31"/>
    <w:rPr>
      <w:color w:val="0000FF"/>
      <w:u w:val="single"/>
    </w:rPr>
  </w:style>
  <w:style w:type="table" w:customStyle="1" w:styleId="TableGrid1">
    <w:name w:val="Table Grid1"/>
    <w:rsid w:val="002C3D31"/>
    <w:rPr>
      <w:rFonts w:ascii="Calibri" w:eastAsia="Times New Roman" w:hAnsi="Calibri" w:cs="Arial"/>
      <w:sz w:val="22"/>
      <w:szCs w:val="22"/>
      <w:lang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1">
    <w:name w:val="כותרת המאמר תו"/>
    <w:link w:val="afff2"/>
    <w:locked/>
    <w:rsid w:val="002C3D31"/>
    <w:rPr>
      <w:rFonts w:eastAsia="Times New Roman"/>
      <w:b/>
      <w:sz w:val="32"/>
      <w:lang w:val="x-none" w:eastAsia="he-IL" w:bidi="he-IL"/>
    </w:rPr>
  </w:style>
  <w:style w:type="paragraph" w:customStyle="1" w:styleId="afff3">
    <w:name w:val="כותרת שם כותב המאמר"/>
    <w:basedOn w:val="a2"/>
    <w:next w:val="afff4"/>
    <w:link w:val="afff5"/>
    <w:rsid w:val="002C3D31"/>
    <w:pPr>
      <w:tabs>
        <w:tab w:val="left" w:pos="284"/>
        <w:tab w:val="left" w:pos="567"/>
      </w:tabs>
      <w:overflowPunct w:val="0"/>
      <w:autoSpaceDE w:val="0"/>
      <w:autoSpaceDN w:val="0"/>
      <w:adjustRightInd w:val="0"/>
      <w:spacing w:before="360" w:after="240"/>
      <w:jc w:val="center"/>
      <w:outlineLvl w:val="3"/>
    </w:pPr>
    <w:rPr>
      <w:rFonts w:eastAsia="Calibri" w:cs="Narkisim"/>
      <w:b/>
      <w:bCs/>
      <w:sz w:val="24"/>
      <w:lang w:eastAsia="he-IL"/>
    </w:rPr>
  </w:style>
  <w:style w:type="paragraph" w:customStyle="1" w:styleId="afff2">
    <w:name w:val="כותרת המאמר"/>
    <w:basedOn w:val="a2"/>
    <w:next w:val="afff3"/>
    <w:link w:val="afff1"/>
    <w:rsid w:val="002C3D31"/>
    <w:pPr>
      <w:keepNext/>
      <w:spacing w:before="840" w:after="120" w:line="276" w:lineRule="auto"/>
      <w:jc w:val="center"/>
      <w:outlineLvl w:val="2"/>
    </w:pPr>
    <w:rPr>
      <w:rFonts w:eastAsia="Calibri" w:cs="Narkisim"/>
      <w:b/>
      <w:bCs/>
      <w:sz w:val="32"/>
      <w:szCs w:val="32"/>
      <w:lang w:eastAsia="he-IL"/>
    </w:rPr>
  </w:style>
  <w:style w:type="character" w:customStyle="1" w:styleId="afff5">
    <w:name w:val="כותרת שם כותב המאמר תו"/>
    <w:link w:val="afff3"/>
    <w:locked/>
    <w:rsid w:val="002C3D31"/>
    <w:rPr>
      <w:rFonts w:eastAsia="Times New Roman"/>
      <w:b/>
      <w:sz w:val="28"/>
      <w:lang w:val="x-none" w:eastAsia="he-IL" w:bidi="he-IL"/>
    </w:rPr>
  </w:style>
  <w:style w:type="paragraph" w:customStyle="1" w:styleId="afff4">
    <w:name w:val="כותרת תפקיד כותב המאמר"/>
    <w:basedOn w:val="a2"/>
    <w:next w:val="aa"/>
    <w:link w:val="afff6"/>
    <w:rsid w:val="002C3D31"/>
    <w:pPr>
      <w:overflowPunct w:val="0"/>
      <w:autoSpaceDE w:val="0"/>
      <w:autoSpaceDN w:val="0"/>
      <w:adjustRightInd w:val="0"/>
      <w:spacing w:before="240" w:after="600" w:line="276" w:lineRule="auto"/>
      <w:jc w:val="center"/>
      <w:outlineLvl w:val="5"/>
    </w:pPr>
    <w:rPr>
      <w:rFonts w:eastAsia="Calibri" w:cs="Narkisim"/>
      <w:b/>
      <w:bCs/>
      <w:sz w:val="26"/>
      <w:szCs w:val="26"/>
      <w:lang w:eastAsia="he-IL"/>
    </w:rPr>
  </w:style>
  <w:style w:type="character" w:customStyle="1" w:styleId="afff6">
    <w:name w:val="כותרת תפקיד כותב המאמר תו"/>
    <w:link w:val="afff4"/>
    <w:locked/>
    <w:rsid w:val="002C3D31"/>
    <w:rPr>
      <w:rFonts w:eastAsia="Times New Roman"/>
      <w:b/>
      <w:sz w:val="26"/>
      <w:lang w:val="x-none" w:eastAsia="he-IL" w:bidi="he-IL"/>
    </w:rPr>
  </w:style>
  <w:style w:type="character" w:customStyle="1" w:styleId="1c">
    <w:name w:val="כותר הספר1"/>
    <w:qFormat/>
    <w:rsid w:val="002C3D31"/>
    <w:rPr>
      <w:b/>
      <w:smallCaps/>
      <w:spacing w:val="5"/>
    </w:rPr>
  </w:style>
  <w:style w:type="paragraph" w:customStyle="1" w:styleId="afff7">
    <w:name w:val="פרדס"/>
    <w:basedOn w:val="a2"/>
    <w:link w:val="afff8"/>
    <w:rsid w:val="002C3D31"/>
    <w:pPr>
      <w:spacing w:line="360" w:lineRule="auto"/>
    </w:pPr>
    <w:rPr>
      <w:rFonts w:ascii="Calibri" w:hAnsi="Calibri"/>
      <w:sz w:val="28"/>
    </w:rPr>
  </w:style>
  <w:style w:type="character" w:customStyle="1" w:styleId="afff8">
    <w:name w:val="פרדס תו"/>
    <w:link w:val="afff7"/>
    <w:locked/>
    <w:rsid w:val="002C3D31"/>
    <w:rPr>
      <w:rFonts w:ascii="Calibri" w:eastAsia="Times New Roman" w:hAnsi="Calibri"/>
      <w:sz w:val="28"/>
    </w:rPr>
  </w:style>
  <w:style w:type="character" w:styleId="afff9">
    <w:name w:val="annotation reference"/>
    <w:semiHidden/>
    <w:locked/>
    <w:rsid w:val="002C3D31"/>
    <w:rPr>
      <w:sz w:val="16"/>
    </w:rPr>
  </w:style>
  <w:style w:type="paragraph" w:styleId="afffa">
    <w:name w:val="annotation text"/>
    <w:basedOn w:val="a2"/>
    <w:link w:val="afffb"/>
    <w:locked/>
    <w:rsid w:val="002C3D31"/>
    <w:rPr>
      <w:sz w:val="20"/>
      <w:szCs w:val="20"/>
    </w:rPr>
  </w:style>
  <w:style w:type="character" w:customStyle="1" w:styleId="afffb">
    <w:name w:val="טקסט הערה תו"/>
    <w:link w:val="afffa"/>
    <w:locked/>
    <w:rsid w:val="002C3D31"/>
  </w:style>
  <w:style w:type="paragraph" w:styleId="afffc">
    <w:name w:val="annotation subject"/>
    <w:basedOn w:val="afffa"/>
    <w:next w:val="afffa"/>
    <w:link w:val="afffd"/>
    <w:semiHidden/>
    <w:locked/>
    <w:rsid w:val="002C3D31"/>
    <w:rPr>
      <w:b/>
      <w:bCs/>
    </w:rPr>
  </w:style>
  <w:style w:type="character" w:customStyle="1" w:styleId="afffd">
    <w:name w:val="נושא הערה תו"/>
    <w:link w:val="afffc"/>
    <w:semiHidden/>
    <w:locked/>
    <w:rsid w:val="002C3D31"/>
    <w:rPr>
      <w:b/>
    </w:rPr>
  </w:style>
  <w:style w:type="paragraph" w:customStyle="1" w:styleId="1d">
    <w:name w:val="מהדורה1"/>
    <w:hidden/>
    <w:semiHidden/>
    <w:rsid w:val="002C3D31"/>
    <w:rPr>
      <w:rFonts w:eastAsia="Times New Roman" w:cs="FrankRuehl"/>
      <w:sz w:val="22"/>
      <w:szCs w:val="28"/>
      <w:lang w:bidi="he-IL"/>
    </w:rPr>
  </w:style>
  <w:style w:type="character" w:customStyle="1" w:styleId="default">
    <w:name w:val="default"/>
    <w:rsid w:val="002C3D31"/>
    <w:rPr>
      <w:rFonts w:ascii="Times New Roman" w:hAnsi="Times New Roman"/>
      <w:sz w:val="26"/>
    </w:rPr>
  </w:style>
  <w:style w:type="paragraph" w:customStyle="1" w:styleId="P00">
    <w:name w:val="P00"/>
    <w:rsid w:val="002C3D3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bidi="he-IL"/>
    </w:rPr>
  </w:style>
  <w:style w:type="table" w:customStyle="1" w:styleId="1e">
    <w:name w:val="טבלת רשת1"/>
    <w:rsid w:val="00A475AE"/>
    <w:rPr>
      <w:rFonts w:ascii="Calibri" w:eastAsia="Times New Roman" w:hAnsi="Calibri" w:cs="Arial"/>
      <w:sz w:val="22"/>
      <w:szCs w:val="22"/>
      <w:lang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
    <w:name w:val="Body text (2)"/>
    <w:basedOn w:val="a2"/>
    <w:link w:val="Bodytext20"/>
    <w:rsid w:val="00A475AE"/>
    <w:pPr>
      <w:widowControl w:val="0"/>
      <w:shd w:val="clear" w:color="auto" w:fill="FFFFFF"/>
      <w:tabs>
        <w:tab w:val="left" w:pos="6038"/>
      </w:tabs>
      <w:spacing w:before="120" w:line="360" w:lineRule="exact"/>
    </w:pPr>
    <w:rPr>
      <w:rFonts w:ascii="David" w:hAnsi="Calibri" w:cs="David"/>
      <w:b/>
      <w:bCs/>
      <w:sz w:val="28"/>
      <w:szCs w:val="26"/>
    </w:rPr>
  </w:style>
  <w:style w:type="character" w:customStyle="1" w:styleId="Bodytext20">
    <w:name w:val="Body text (2)_"/>
    <w:link w:val="Bodytext2"/>
    <w:locked/>
    <w:rsid w:val="00A475AE"/>
    <w:rPr>
      <w:rFonts w:ascii="David" w:eastAsia="Times New Roman" w:hAnsi="Calibri"/>
      <w:b/>
      <w:sz w:val="26"/>
      <w:shd w:val="clear" w:color="auto" w:fill="FFFFFF"/>
    </w:rPr>
  </w:style>
  <w:style w:type="character" w:customStyle="1" w:styleId="Ruller4">
    <w:name w:val="Ruller4 תו"/>
    <w:link w:val="Ruller40"/>
    <w:locked/>
    <w:rsid w:val="00A475AE"/>
    <w:rPr>
      <w:rFonts w:ascii="Arial TUR" w:hAnsi="Arial TUR"/>
      <w:spacing w:val="10"/>
      <w:sz w:val="28"/>
    </w:rPr>
  </w:style>
  <w:style w:type="paragraph" w:customStyle="1" w:styleId="Ruller40">
    <w:name w:val="Ruller4"/>
    <w:basedOn w:val="a2"/>
    <w:link w:val="Ruller4"/>
    <w:rsid w:val="00A475AE"/>
    <w:pPr>
      <w:tabs>
        <w:tab w:val="left" w:pos="800"/>
      </w:tabs>
      <w:overflowPunct w:val="0"/>
      <w:autoSpaceDE w:val="0"/>
      <w:autoSpaceDN w:val="0"/>
      <w:adjustRightInd w:val="0"/>
      <w:spacing w:line="360" w:lineRule="auto"/>
    </w:pPr>
    <w:rPr>
      <w:rFonts w:ascii="Arial TUR" w:hAnsi="Arial TUR"/>
      <w:spacing w:val="10"/>
      <w:sz w:val="20"/>
    </w:rPr>
  </w:style>
  <w:style w:type="paragraph" w:customStyle="1" w:styleId="Ruller5">
    <w:name w:val="Ruller5"/>
    <w:basedOn w:val="a2"/>
    <w:rsid w:val="00A475AE"/>
    <w:pPr>
      <w:overflowPunct w:val="0"/>
      <w:autoSpaceDE w:val="0"/>
      <w:autoSpaceDN w:val="0"/>
      <w:adjustRightInd w:val="0"/>
      <w:ind w:left="1642" w:right="1282"/>
    </w:pPr>
    <w:rPr>
      <w:rFonts w:ascii="Arial TUR" w:eastAsia="Calibri" w:hAnsi="Arial TUR"/>
      <w:spacing w:val="10"/>
    </w:rPr>
  </w:style>
  <w:style w:type="paragraph" w:customStyle="1" w:styleId="Ruller41">
    <w:name w:val="Ruller4 אלפביתי"/>
    <w:basedOn w:val="Ruller40"/>
    <w:next w:val="Ruller40"/>
    <w:rsid w:val="00A475AE"/>
  </w:style>
  <w:style w:type="character" w:customStyle="1" w:styleId="st">
    <w:name w:val="st"/>
    <w:rsid w:val="00A475AE"/>
    <w:rPr>
      <w:rFonts w:cs="Times New Roman"/>
    </w:rPr>
  </w:style>
  <w:style w:type="paragraph" w:customStyle="1" w:styleId="ruller400">
    <w:name w:val="ruller40"/>
    <w:basedOn w:val="a2"/>
    <w:rsid w:val="00A475AE"/>
    <w:pPr>
      <w:overflowPunct w:val="0"/>
      <w:autoSpaceDE w:val="0"/>
      <w:autoSpaceDN w:val="0"/>
      <w:spacing w:line="360" w:lineRule="auto"/>
    </w:pPr>
    <w:rPr>
      <w:rFonts w:ascii="Arial TUR" w:eastAsia="Calibri" w:hAnsi="Arial TUR" w:cs="Arial TUR"/>
      <w:spacing w:val="10"/>
      <w:szCs w:val="22"/>
    </w:rPr>
  </w:style>
  <w:style w:type="paragraph" w:customStyle="1" w:styleId="ruller50">
    <w:name w:val="ruller5"/>
    <w:basedOn w:val="a2"/>
    <w:rsid w:val="00A475AE"/>
    <w:pPr>
      <w:overflowPunct w:val="0"/>
      <w:autoSpaceDE w:val="0"/>
      <w:autoSpaceDN w:val="0"/>
      <w:ind w:left="1642" w:right="1282"/>
    </w:pPr>
    <w:rPr>
      <w:rFonts w:ascii="Arial TUR" w:eastAsia="Calibri" w:hAnsi="Arial TUR" w:cs="Arial TUR"/>
      <w:spacing w:val="10"/>
      <w:szCs w:val="22"/>
    </w:rPr>
  </w:style>
  <w:style w:type="character" w:customStyle="1" w:styleId="ruller410">
    <w:name w:val="ruller41"/>
    <w:rsid w:val="00A475AE"/>
    <w:rPr>
      <w:rFonts w:ascii="Arial TUR" w:hAnsi="Arial TUR"/>
      <w:spacing w:val="10"/>
    </w:rPr>
  </w:style>
  <w:style w:type="paragraph" w:customStyle="1" w:styleId="1f">
    <w:name w:val="ציטוט חזק1"/>
    <w:basedOn w:val="a2"/>
    <w:next w:val="a2"/>
    <w:link w:val="IntenseQuoteChar"/>
    <w:qFormat/>
    <w:rsid w:val="00D9301F"/>
    <w:pPr>
      <w:pBdr>
        <w:bottom w:val="single" w:sz="4" w:space="4" w:color="4F81BD"/>
      </w:pBdr>
      <w:spacing w:before="200" w:after="280"/>
      <w:ind w:left="936" w:right="936"/>
    </w:pPr>
    <w:rPr>
      <w:b/>
      <w:bCs/>
      <w:i/>
      <w:iCs/>
      <w:color w:val="4F81BD"/>
    </w:rPr>
  </w:style>
  <w:style w:type="character" w:customStyle="1" w:styleId="IntenseQuoteChar">
    <w:name w:val="Intense Quote Char"/>
    <w:link w:val="1f"/>
    <w:locked/>
    <w:rsid w:val="00D9301F"/>
    <w:rPr>
      <w:b/>
      <w:i/>
      <w:color w:val="4F81BD"/>
      <w:sz w:val="28"/>
    </w:rPr>
  </w:style>
  <w:style w:type="table" w:customStyle="1" w:styleId="22">
    <w:name w:val="טבלת רשת2"/>
    <w:rsid w:val="00462FE4"/>
    <w:rPr>
      <w:rFonts w:ascii="Calibri" w:eastAsia="Times New Roman" w:hAnsi="Calibri" w:cs="Arial"/>
      <w:lang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462FE4"/>
    <w:rPr>
      <w:rFonts w:ascii="Calibri" w:eastAsia="Times New Roman" w:hAnsi="Calibri" w:cs="Arial"/>
      <w:sz w:val="22"/>
      <w:szCs w:val="22"/>
      <w:lang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כותרת [א.] צד1"/>
    <w:basedOn w:val="a2"/>
    <w:next w:val="aa"/>
    <w:rsid w:val="00C82FC0"/>
    <w:pPr>
      <w:keepNext/>
      <w:tabs>
        <w:tab w:val="left" w:pos="397"/>
        <w:tab w:val="num" w:pos="794"/>
      </w:tabs>
      <w:spacing w:before="360" w:after="120" w:line="276" w:lineRule="auto"/>
      <w:ind w:left="397" w:hanging="397"/>
      <w:outlineLvl w:val="3"/>
    </w:pPr>
    <w:rPr>
      <w:rFonts w:ascii="Arial" w:eastAsia="Calibri" w:hAnsi="Arial" w:cs="Narkisim"/>
      <w:b/>
      <w:bCs/>
      <w:sz w:val="24"/>
      <w:szCs w:val="24"/>
    </w:rPr>
  </w:style>
  <w:style w:type="character" w:styleId="afffe">
    <w:name w:val="Strong"/>
    <w:qFormat/>
    <w:locked/>
    <w:rsid w:val="006D5C2D"/>
    <w:rPr>
      <w:b/>
    </w:rPr>
  </w:style>
  <w:style w:type="character" w:customStyle="1" w:styleId="big-number">
    <w:name w:val="big-number"/>
    <w:rsid w:val="006D5C2D"/>
    <w:rPr>
      <w:rFonts w:ascii="Times New Roman" w:hAnsi="Times New Roman"/>
      <w:sz w:val="32"/>
    </w:rPr>
  </w:style>
  <w:style w:type="paragraph" w:customStyle="1" w:styleId="P22">
    <w:name w:val="P22"/>
    <w:basedOn w:val="P00"/>
    <w:rsid w:val="007E3D99"/>
    <w:pPr>
      <w:tabs>
        <w:tab w:val="clear" w:pos="624"/>
        <w:tab w:val="clear" w:pos="1021"/>
      </w:tabs>
      <w:ind w:right="1021"/>
    </w:pPr>
    <w:rPr>
      <w:rFonts w:cs="Times New Roman"/>
    </w:rPr>
  </w:style>
  <w:style w:type="character" w:customStyle="1" w:styleId="Bodytext2Exact">
    <w:name w:val="Body text (2) Exact"/>
    <w:rsid w:val="007E3D99"/>
    <w:rPr>
      <w:rFonts w:ascii="Times New Roman" w:hAnsi="Times New Roman"/>
      <w:sz w:val="17"/>
      <w:u w:val="none"/>
    </w:rPr>
  </w:style>
  <w:style w:type="paragraph" w:styleId="affff">
    <w:name w:val="Title"/>
    <w:basedOn w:val="a2"/>
    <w:next w:val="a2"/>
    <w:link w:val="affff0"/>
    <w:qFormat/>
    <w:locked/>
    <w:rsid w:val="00572FC4"/>
    <w:pPr>
      <w:spacing w:after="80"/>
      <w:contextualSpacing/>
      <w:jc w:val="left"/>
    </w:pPr>
    <w:rPr>
      <w:rFonts w:ascii="Cambria" w:eastAsia="Calibri" w:hAnsi="Cambria" w:cs="Times New Roman"/>
      <w:spacing w:val="-10"/>
      <w:kern w:val="28"/>
      <w:sz w:val="56"/>
      <w:szCs w:val="56"/>
    </w:rPr>
  </w:style>
  <w:style w:type="character" w:customStyle="1" w:styleId="affff0">
    <w:name w:val="כותרת טקסט תו"/>
    <w:link w:val="affff"/>
    <w:locked/>
    <w:rsid w:val="00572FC4"/>
    <w:rPr>
      <w:rFonts w:ascii="Cambria" w:hAnsi="Cambria"/>
      <w:spacing w:val="-10"/>
      <w:kern w:val="28"/>
      <w:sz w:val="56"/>
    </w:rPr>
  </w:style>
  <w:style w:type="paragraph" w:customStyle="1" w:styleId="-1">
    <w:name w:val="רגיל-דוד"/>
    <w:rsid w:val="00572FC4"/>
    <w:pPr>
      <w:widowControl w:val="0"/>
      <w:autoSpaceDE w:val="0"/>
      <w:autoSpaceDN w:val="0"/>
    </w:pPr>
    <w:rPr>
      <w:sz w:val="24"/>
      <w:szCs w:val="24"/>
      <w:lang w:bidi="he-IL"/>
    </w:rPr>
  </w:style>
  <w:style w:type="paragraph" w:customStyle="1" w:styleId="paragraph">
    <w:name w:val="paragraph"/>
    <w:basedOn w:val="a2"/>
    <w:rsid w:val="006B0D7A"/>
    <w:pPr>
      <w:bidi w:val="0"/>
      <w:jc w:val="left"/>
    </w:pPr>
    <w:rPr>
      <w:rFonts w:eastAsia="Calibri" w:cs="Times New Roman"/>
      <w:sz w:val="24"/>
      <w:szCs w:val="24"/>
    </w:rPr>
  </w:style>
  <w:style w:type="character" w:customStyle="1" w:styleId="spellingerror">
    <w:name w:val="spellingerror"/>
    <w:rsid w:val="006B0D7A"/>
    <w:rPr>
      <w:rFonts w:cs="Times New Roman"/>
    </w:rPr>
  </w:style>
  <w:style w:type="character" w:customStyle="1" w:styleId="contextualspellingandgrammarerror">
    <w:name w:val="contextualspellingandgrammarerror"/>
    <w:rsid w:val="006B0D7A"/>
    <w:rPr>
      <w:rFonts w:cs="Times New Roman"/>
    </w:rPr>
  </w:style>
  <w:style w:type="character" w:customStyle="1" w:styleId="normaltextrun1">
    <w:name w:val="normaltextrun1"/>
    <w:rsid w:val="006B0D7A"/>
    <w:rPr>
      <w:rFonts w:cs="Times New Roman"/>
    </w:rPr>
  </w:style>
  <w:style w:type="character" w:customStyle="1" w:styleId="eop">
    <w:name w:val="eop"/>
    <w:rsid w:val="006B0D7A"/>
    <w:rPr>
      <w:rFonts w:cs="Times New Roman"/>
    </w:rPr>
  </w:style>
  <w:style w:type="character" w:customStyle="1" w:styleId="normaltextrun">
    <w:name w:val="normaltextrun"/>
    <w:rsid w:val="006B0D7A"/>
    <w:rPr>
      <w:rFonts w:cs="Times New Roman"/>
    </w:rPr>
  </w:style>
  <w:style w:type="character" w:styleId="FollowedHyperlink">
    <w:name w:val="FollowedHyperlink"/>
    <w:semiHidden/>
    <w:locked/>
    <w:rsid w:val="006B0D7A"/>
    <w:rPr>
      <w:color w:val="800080"/>
      <w:u w:val="single"/>
    </w:rPr>
  </w:style>
  <w:style w:type="character" w:styleId="affff1">
    <w:name w:val="page number"/>
    <w:locked/>
    <w:rsid w:val="00C009E9"/>
  </w:style>
  <w:style w:type="paragraph" w:customStyle="1" w:styleId="1f1">
    <w:name w:val="ללא מרווח1"/>
    <w:qFormat/>
    <w:rsid w:val="00D35DB1"/>
    <w:pPr>
      <w:bidi/>
      <w:jc w:val="both"/>
    </w:pPr>
    <w:rPr>
      <w:rFonts w:eastAsia="Times New Roman" w:cs="FrankRuehl"/>
      <w:sz w:val="22"/>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2930</Words>
  <Characters>14655</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2025-12-11T10:07:00Z</dcterms:created>
  <dcterms:modified xsi:type="dcterms:W3CDTF">2025-12-11T10:07:00Z</dcterms:modified>
</cp:coreProperties>
</file>